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504" w:rsidRDefault="00072504" w:rsidP="00CE0B52">
      <w:pPr>
        <w:rPr>
          <w:rFonts w:ascii="Arial" w:hAnsi="Arial" w:cs="Arial"/>
          <w:b/>
        </w:rPr>
      </w:pPr>
    </w:p>
    <w:p w:rsidR="00072504" w:rsidRPr="0092035B" w:rsidRDefault="00072504" w:rsidP="00BE4559">
      <w:pPr>
        <w:ind w:left="360" w:hanging="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Утверждено                                                                                                       </w:t>
      </w:r>
      <w:r w:rsidR="0095046D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BE455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Согласовано</w:t>
      </w:r>
    </w:p>
    <w:p w:rsidR="00072504" w:rsidRDefault="00072504" w:rsidP="00BE4559">
      <w:pPr>
        <w:ind w:left="360" w:hanging="76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                                                                                                               </w:t>
      </w:r>
      <w:r w:rsidR="0095046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BE455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Заказчик</w:t>
      </w:r>
    </w:p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8"/>
      </w:tblGrid>
      <w:tr w:rsidR="00072504" w:rsidTr="0095046D">
        <w:trPr>
          <w:trHeight w:val="1534"/>
        </w:trPr>
        <w:tc>
          <w:tcPr>
            <w:tcW w:w="4678" w:type="dxa"/>
          </w:tcPr>
          <w:p w:rsidR="00072504" w:rsidRDefault="00072504" w:rsidP="00C21397">
            <w:pPr>
              <w:rPr>
                <w:rFonts w:ascii="Arial" w:hAnsi="Arial" w:cs="Arial"/>
              </w:rPr>
            </w:pPr>
          </w:p>
          <w:p w:rsidR="00072504" w:rsidRDefault="00072504" w:rsidP="00C21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«Управляющая компания «Территория» </w:t>
            </w:r>
          </w:p>
          <w:p w:rsidR="00CE0B52" w:rsidRDefault="00CE0B52" w:rsidP="00CE0B52">
            <w:pPr>
              <w:rPr>
                <w:rFonts w:ascii="Arial" w:hAnsi="Arial" w:cs="Arial"/>
              </w:rPr>
            </w:pPr>
          </w:p>
          <w:p w:rsidR="00CE0B52" w:rsidRDefault="008F36C1" w:rsidP="00CE0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Врио</w:t>
            </w:r>
            <w:r w:rsidR="00822FB5">
              <w:rPr>
                <w:rFonts w:ascii="Arial" w:hAnsi="Arial" w:cs="Arial"/>
              </w:rPr>
              <w:t xml:space="preserve"> н</w:t>
            </w:r>
            <w:r w:rsidR="009C6575">
              <w:rPr>
                <w:rFonts w:ascii="Arial" w:hAnsi="Arial" w:cs="Arial"/>
              </w:rPr>
              <w:t>ачальник</w:t>
            </w:r>
            <w:r w:rsidR="00822FB5">
              <w:rPr>
                <w:rFonts w:ascii="Arial" w:hAnsi="Arial" w:cs="Arial"/>
              </w:rPr>
              <w:t>а</w:t>
            </w:r>
            <w:r w:rsidR="009C6575">
              <w:rPr>
                <w:rFonts w:ascii="Arial" w:hAnsi="Arial" w:cs="Arial"/>
              </w:rPr>
              <w:t xml:space="preserve"> отдела капитальных ремонтов</w:t>
            </w:r>
          </w:p>
          <w:p w:rsidR="00CE0B52" w:rsidRDefault="00CE0B52" w:rsidP="00CE0B52">
            <w:pPr>
              <w:rPr>
                <w:rFonts w:ascii="Arial" w:hAnsi="Arial" w:cs="Arial"/>
              </w:rPr>
            </w:pPr>
          </w:p>
          <w:p w:rsidR="00CE0B52" w:rsidRDefault="00822FB5" w:rsidP="00CE0B52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Гизатулина</w:t>
            </w:r>
            <w:r w:rsidR="009C65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Ю</w:t>
            </w:r>
            <w:r w:rsidR="005B2622">
              <w:rPr>
                <w:rFonts w:ascii="Arial" w:hAnsi="Arial" w:cs="Arial"/>
              </w:rPr>
              <w:t>.</w:t>
            </w:r>
            <w:r w:rsidR="009C6575">
              <w:rPr>
                <w:rFonts w:ascii="Arial" w:hAnsi="Arial" w:cs="Arial"/>
              </w:rPr>
              <w:t xml:space="preserve">А. </w:t>
            </w:r>
            <w:r w:rsidR="00CE0B52">
              <w:rPr>
                <w:rFonts w:ascii="Arial" w:hAnsi="Arial" w:cs="Arial"/>
                <w:color w:val="808080" w:themeColor="background1" w:themeShade="80"/>
              </w:rPr>
              <w:t>___________</w:t>
            </w:r>
          </w:p>
          <w:p w:rsidR="00CE0B52" w:rsidRDefault="00CE0B52" w:rsidP="00CE0B52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CE0B52" w:rsidRDefault="005B2622" w:rsidP="00CE0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                    202</w:t>
            </w:r>
            <w:r w:rsidR="00760FA3">
              <w:rPr>
                <w:rFonts w:ascii="Arial" w:hAnsi="Arial" w:cs="Arial"/>
              </w:rPr>
              <w:t>2</w:t>
            </w:r>
            <w:r w:rsidR="00CE0B5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108" w:type="dxa"/>
          </w:tcPr>
          <w:p w:rsidR="00072504" w:rsidRPr="005C65DF" w:rsidRDefault="00072504" w:rsidP="0095046D">
            <w:pPr>
              <w:jc w:val="right"/>
              <w:rPr>
                <w:rFonts w:ascii="Arial" w:hAnsi="Arial" w:cs="Arial"/>
              </w:rPr>
            </w:pPr>
          </w:p>
          <w:p w:rsidR="00CE0B52" w:rsidRPr="005C65DF" w:rsidRDefault="00072504" w:rsidP="0095046D">
            <w:pPr>
              <w:jc w:val="right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 xml:space="preserve">ООО «Управляющая </w:t>
            </w:r>
            <w:r w:rsidR="000355E7" w:rsidRPr="005C65DF">
              <w:rPr>
                <w:rFonts w:ascii="Arial" w:hAnsi="Arial" w:cs="Arial"/>
              </w:rPr>
              <w:t>жилищная компания «Территория</w:t>
            </w:r>
            <w:r w:rsidR="002D72EC" w:rsidRPr="005C65DF">
              <w:rPr>
                <w:rFonts w:ascii="Arial" w:hAnsi="Arial" w:cs="Arial"/>
              </w:rPr>
              <w:t>-</w:t>
            </w:r>
            <w:r w:rsidR="00822FB5">
              <w:rPr>
                <w:rFonts w:ascii="Arial" w:hAnsi="Arial" w:cs="Arial"/>
              </w:rPr>
              <w:t>Запад</w:t>
            </w:r>
            <w:r w:rsidRPr="005C65DF">
              <w:rPr>
                <w:rFonts w:ascii="Arial" w:hAnsi="Arial" w:cs="Arial"/>
              </w:rPr>
              <w:t>»</w:t>
            </w:r>
          </w:p>
          <w:p w:rsidR="00CE0B52" w:rsidRPr="005C65DF" w:rsidRDefault="00CE0B52" w:rsidP="0095046D">
            <w:pPr>
              <w:jc w:val="right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 xml:space="preserve"> </w:t>
            </w:r>
          </w:p>
          <w:p w:rsidR="00CE0B52" w:rsidRPr="005C65DF" w:rsidRDefault="00CE0B52" w:rsidP="0095046D">
            <w:pPr>
              <w:jc w:val="right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 xml:space="preserve">Директор </w:t>
            </w:r>
          </w:p>
          <w:p w:rsidR="00CE0B52" w:rsidRPr="005C65DF" w:rsidRDefault="00CE0B52" w:rsidP="0095046D">
            <w:pPr>
              <w:jc w:val="right"/>
              <w:rPr>
                <w:rFonts w:ascii="Arial" w:hAnsi="Arial" w:cs="Arial"/>
              </w:rPr>
            </w:pPr>
          </w:p>
          <w:p w:rsidR="00CE0B52" w:rsidRPr="005C65DF" w:rsidRDefault="00822FB5" w:rsidP="009504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Лапин</w:t>
            </w:r>
            <w:r w:rsidR="005C65DF" w:rsidRPr="005C6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</w:t>
            </w:r>
            <w:r w:rsidR="005C65DF" w:rsidRPr="005C65DF">
              <w:rPr>
                <w:rFonts w:ascii="Arial" w:hAnsi="Arial" w:cs="Arial"/>
              </w:rPr>
              <w:t>.В</w:t>
            </w:r>
            <w:r w:rsidR="001A1FF9" w:rsidRPr="005C65DF">
              <w:rPr>
                <w:rFonts w:ascii="Arial" w:hAnsi="Arial" w:cs="Arial"/>
              </w:rPr>
              <w:t>.</w:t>
            </w:r>
            <w:r w:rsidR="00CE0B52" w:rsidRPr="005C65DF">
              <w:rPr>
                <w:rFonts w:ascii="Arial" w:hAnsi="Arial" w:cs="Arial"/>
              </w:rPr>
              <w:t xml:space="preserve"> ___________</w:t>
            </w:r>
          </w:p>
          <w:p w:rsidR="00CE0B52" w:rsidRPr="005C65DF" w:rsidRDefault="00CE0B52" w:rsidP="0095046D">
            <w:pPr>
              <w:jc w:val="right"/>
              <w:rPr>
                <w:rFonts w:ascii="Arial" w:hAnsi="Arial" w:cs="Arial"/>
              </w:rPr>
            </w:pPr>
          </w:p>
          <w:p w:rsidR="00072504" w:rsidRPr="005C65DF" w:rsidRDefault="000355E7" w:rsidP="0095046D">
            <w:pPr>
              <w:jc w:val="right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«     »                     202</w:t>
            </w:r>
            <w:r w:rsidR="00760FA3" w:rsidRPr="005C65DF">
              <w:rPr>
                <w:rFonts w:ascii="Arial" w:hAnsi="Arial" w:cs="Arial"/>
              </w:rPr>
              <w:t>2</w:t>
            </w:r>
            <w:r w:rsidR="00CE0B52" w:rsidRPr="005C65DF">
              <w:rPr>
                <w:rFonts w:ascii="Arial" w:hAnsi="Arial" w:cs="Arial"/>
              </w:rPr>
              <w:t xml:space="preserve"> г.</w:t>
            </w:r>
          </w:p>
        </w:tc>
      </w:tr>
      <w:tr w:rsidR="00072504" w:rsidTr="0095046D">
        <w:trPr>
          <w:trHeight w:val="1697"/>
        </w:trPr>
        <w:tc>
          <w:tcPr>
            <w:tcW w:w="4678" w:type="dxa"/>
          </w:tcPr>
          <w:p w:rsidR="00072504" w:rsidRDefault="00072504" w:rsidP="00C21397">
            <w:pPr>
              <w:rPr>
                <w:rFonts w:ascii="Arial" w:hAnsi="Arial" w:cs="Arial"/>
              </w:rPr>
            </w:pPr>
          </w:p>
          <w:p w:rsidR="00072504" w:rsidRPr="00B921F8" w:rsidRDefault="00072504" w:rsidP="00C21397">
            <w:pPr>
              <w:rPr>
                <w:rFonts w:ascii="Arial" w:hAnsi="Arial" w:cs="Arial"/>
              </w:rPr>
            </w:pPr>
          </w:p>
        </w:tc>
        <w:tc>
          <w:tcPr>
            <w:tcW w:w="5108" w:type="dxa"/>
          </w:tcPr>
          <w:p w:rsidR="00072504" w:rsidRDefault="00072504" w:rsidP="00C21397">
            <w:pPr>
              <w:jc w:val="right"/>
              <w:rPr>
                <w:rFonts w:ascii="Arial" w:hAnsi="Arial" w:cs="Arial"/>
              </w:rPr>
            </w:pPr>
          </w:p>
        </w:tc>
      </w:tr>
    </w:tbl>
    <w:p w:rsidR="00072504" w:rsidRPr="00167668" w:rsidRDefault="00072504" w:rsidP="00072504">
      <w:pPr>
        <w:ind w:left="360"/>
        <w:rPr>
          <w:rFonts w:ascii="Arial" w:hAnsi="Arial" w:cs="Arial"/>
        </w:rPr>
      </w:pPr>
    </w:p>
    <w:p w:rsidR="00072504" w:rsidRPr="00167668" w:rsidRDefault="00072504" w:rsidP="00072504">
      <w:pPr>
        <w:ind w:left="360"/>
        <w:rPr>
          <w:rFonts w:ascii="Arial" w:hAnsi="Arial" w:cs="Arial"/>
        </w:rPr>
      </w:pPr>
    </w:p>
    <w:p w:rsidR="00072504" w:rsidRDefault="00072504" w:rsidP="00206DE2">
      <w:pPr>
        <w:ind w:left="360" w:right="566"/>
        <w:jc w:val="center"/>
        <w:rPr>
          <w:rFonts w:ascii="Arial" w:hAnsi="Arial" w:cs="Arial"/>
          <w:b/>
          <w:sz w:val="28"/>
          <w:szCs w:val="28"/>
        </w:rPr>
      </w:pPr>
      <w:r w:rsidRPr="008C4616">
        <w:rPr>
          <w:rFonts w:ascii="Arial" w:hAnsi="Arial" w:cs="Arial"/>
          <w:b/>
          <w:sz w:val="28"/>
          <w:szCs w:val="28"/>
        </w:rPr>
        <w:t>Техническое заключение</w:t>
      </w:r>
    </w:p>
    <w:p w:rsidR="00CE0B52" w:rsidRPr="000355E7" w:rsidRDefault="000355E7" w:rsidP="00206DE2">
      <w:pPr>
        <w:spacing w:after="0" w:line="360" w:lineRule="auto"/>
        <w:ind w:left="360" w:right="566"/>
        <w:jc w:val="center"/>
        <w:rPr>
          <w:rFonts w:ascii="Arial" w:hAnsi="Arial" w:cs="Arial"/>
          <w:b/>
          <w:sz w:val="24"/>
          <w:szCs w:val="24"/>
        </w:rPr>
      </w:pPr>
      <w:r w:rsidRPr="000355E7">
        <w:rPr>
          <w:rFonts w:ascii="Arial" w:hAnsi="Arial" w:cs="Arial"/>
          <w:b/>
          <w:sz w:val="24"/>
          <w:szCs w:val="24"/>
        </w:rPr>
        <w:t>по результатам</w:t>
      </w:r>
      <w:r w:rsidR="00CE0B52" w:rsidRPr="000355E7">
        <w:rPr>
          <w:rFonts w:ascii="Arial" w:hAnsi="Arial" w:cs="Arial"/>
          <w:b/>
          <w:sz w:val="24"/>
          <w:szCs w:val="24"/>
        </w:rPr>
        <w:t xml:space="preserve"> обследования и оценки состояния</w:t>
      </w:r>
    </w:p>
    <w:p w:rsidR="00072504" w:rsidRPr="00206DE2" w:rsidRDefault="005C65DF" w:rsidP="00206DE2">
      <w:pPr>
        <w:spacing w:after="0" w:line="360" w:lineRule="auto"/>
        <w:ind w:left="360" w:right="5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инженерной системы </w:t>
      </w:r>
      <w:r w:rsidR="00822FB5">
        <w:rPr>
          <w:rFonts w:ascii="Arial" w:hAnsi="Arial" w:cs="Arial"/>
          <w:b/>
          <w:sz w:val="24"/>
          <w:szCs w:val="24"/>
        </w:rPr>
        <w:t xml:space="preserve">горячего </w:t>
      </w:r>
      <w:r>
        <w:rPr>
          <w:rFonts w:ascii="Arial" w:hAnsi="Arial" w:cs="Arial"/>
          <w:b/>
          <w:sz w:val="24"/>
          <w:szCs w:val="24"/>
        </w:rPr>
        <w:t>водоснабжения</w:t>
      </w:r>
      <w:r w:rsidR="001A1FF9">
        <w:rPr>
          <w:rFonts w:ascii="Arial" w:hAnsi="Arial" w:cs="Arial"/>
          <w:b/>
          <w:sz w:val="24"/>
          <w:szCs w:val="24"/>
        </w:rPr>
        <w:t>, лифтового оборудования</w:t>
      </w:r>
      <w:r w:rsidR="000355E7" w:rsidRPr="000355E7">
        <w:rPr>
          <w:rFonts w:ascii="Arial" w:hAnsi="Arial" w:cs="Arial"/>
          <w:b/>
          <w:sz w:val="24"/>
          <w:szCs w:val="24"/>
        </w:rPr>
        <w:t xml:space="preserve"> </w:t>
      </w:r>
      <w:r w:rsidR="00072504" w:rsidRPr="000355E7">
        <w:rPr>
          <w:rFonts w:ascii="Arial" w:hAnsi="Arial" w:cs="Arial"/>
          <w:b/>
          <w:sz w:val="24"/>
          <w:szCs w:val="24"/>
        </w:rPr>
        <w:t>многоквартирного жилого дома,</w:t>
      </w:r>
      <w:r w:rsidR="00206DE2">
        <w:rPr>
          <w:rFonts w:ascii="Arial" w:hAnsi="Arial" w:cs="Arial"/>
          <w:b/>
          <w:sz w:val="24"/>
          <w:szCs w:val="24"/>
        </w:rPr>
        <w:t xml:space="preserve"> </w:t>
      </w:r>
      <w:r w:rsidR="00072504" w:rsidRPr="000355E7">
        <w:rPr>
          <w:rFonts w:ascii="Arial" w:hAnsi="Arial" w:cs="Arial"/>
          <w:b/>
          <w:sz w:val="24"/>
          <w:szCs w:val="24"/>
        </w:rPr>
        <w:t>расположенного по адресу</w:t>
      </w:r>
      <w:r w:rsidR="00072504" w:rsidRPr="000355E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072504" w:rsidRPr="000355E7">
        <w:rPr>
          <w:rFonts w:ascii="Arial" w:hAnsi="Arial" w:cs="Arial"/>
          <w:b/>
          <w:sz w:val="24"/>
          <w:szCs w:val="24"/>
        </w:rPr>
        <w:t xml:space="preserve">город </w:t>
      </w:r>
      <w:r w:rsidR="001A1FF9">
        <w:rPr>
          <w:rFonts w:ascii="Arial" w:hAnsi="Arial" w:cs="Arial"/>
          <w:b/>
          <w:sz w:val="24"/>
          <w:szCs w:val="24"/>
        </w:rPr>
        <w:t>Екатеринбург</w:t>
      </w:r>
      <w:r w:rsidR="00072504" w:rsidRPr="000355E7">
        <w:rPr>
          <w:rFonts w:ascii="Arial" w:hAnsi="Arial" w:cs="Arial"/>
          <w:b/>
          <w:sz w:val="24"/>
          <w:szCs w:val="24"/>
        </w:rPr>
        <w:t xml:space="preserve">, улица </w:t>
      </w:r>
      <w:r w:rsidR="008F36C1">
        <w:rPr>
          <w:rFonts w:ascii="Arial" w:hAnsi="Arial" w:cs="Arial"/>
          <w:b/>
          <w:sz w:val="24"/>
          <w:szCs w:val="24"/>
        </w:rPr>
        <w:t>Рутминского</w:t>
      </w:r>
      <w:r w:rsidR="001A1FF9">
        <w:rPr>
          <w:rFonts w:ascii="Arial" w:hAnsi="Arial" w:cs="Arial"/>
          <w:b/>
          <w:sz w:val="24"/>
          <w:szCs w:val="24"/>
        </w:rPr>
        <w:t>,</w:t>
      </w:r>
      <w:r w:rsidR="00072504" w:rsidRPr="000355E7">
        <w:rPr>
          <w:rFonts w:ascii="Arial" w:hAnsi="Arial" w:cs="Arial"/>
          <w:b/>
          <w:sz w:val="24"/>
          <w:szCs w:val="24"/>
        </w:rPr>
        <w:t xml:space="preserve"> дом</w:t>
      </w:r>
      <w:r w:rsidR="00206DE2">
        <w:rPr>
          <w:rFonts w:ascii="Arial" w:hAnsi="Arial" w:cs="Arial"/>
          <w:b/>
          <w:sz w:val="24"/>
          <w:szCs w:val="24"/>
        </w:rPr>
        <w:t xml:space="preserve"> </w:t>
      </w:r>
      <w:r w:rsidR="008F36C1">
        <w:rPr>
          <w:rFonts w:ascii="Arial" w:hAnsi="Arial" w:cs="Arial"/>
          <w:b/>
          <w:sz w:val="24"/>
          <w:szCs w:val="24"/>
        </w:rPr>
        <w:t>2</w:t>
      </w:r>
      <w:r w:rsidR="00DB1531">
        <w:rPr>
          <w:rFonts w:ascii="Arial" w:hAnsi="Arial" w:cs="Arial"/>
          <w:b/>
          <w:sz w:val="24"/>
          <w:szCs w:val="24"/>
        </w:rPr>
        <w:t xml:space="preserve"> – </w:t>
      </w:r>
      <w:r w:rsidR="008F36C1">
        <w:rPr>
          <w:rFonts w:ascii="Arial" w:hAnsi="Arial" w:cs="Arial"/>
          <w:b/>
          <w:sz w:val="24"/>
          <w:szCs w:val="24"/>
        </w:rPr>
        <w:t>Цветаевой</w:t>
      </w:r>
      <w:r w:rsidR="00DB1531">
        <w:rPr>
          <w:rFonts w:ascii="Arial" w:hAnsi="Arial" w:cs="Arial"/>
          <w:b/>
          <w:sz w:val="24"/>
          <w:szCs w:val="24"/>
        </w:rPr>
        <w:t xml:space="preserve">, дом </w:t>
      </w:r>
      <w:r w:rsidR="008F36C1">
        <w:rPr>
          <w:rFonts w:ascii="Arial" w:hAnsi="Arial" w:cs="Arial"/>
          <w:b/>
          <w:sz w:val="24"/>
          <w:szCs w:val="24"/>
        </w:rPr>
        <w:t>4</w:t>
      </w:r>
      <w:r w:rsidR="00822FB5">
        <w:rPr>
          <w:rFonts w:ascii="Arial" w:hAnsi="Arial" w:cs="Arial"/>
          <w:b/>
          <w:sz w:val="24"/>
          <w:szCs w:val="24"/>
        </w:rPr>
        <w:t>.</w:t>
      </w:r>
    </w:p>
    <w:p w:rsidR="00677CC4" w:rsidRDefault="00677CC4"/>
    <w:p w:rsidR="00CE0B52" w:rsidRDefault="00CE0B52"/>
    <w:p w:rsidR="00CE0B52" w:rsidRDefault="00CE0B52"/>
    <w:p w:rsidR="00CE0B52" w:rsidRDefault="00CE0B52"/>
    <w:p w:rsidR="00CE0B52" w:rsidRDefault="00CE0B52"/>
    <w:p w:rsidR="00CE0B52" w:rsidRDefault="00CE0B52"/>
    <w:p w:rsidR="00CE0B52" w:rsidRDefault="00CE0B52"/>
    <w:p w:rsidR="00CE0B52" w:rsidRDefault="00CE0B52"/>
    <w:p w:rsidR="00CE0B52" w:rsidRDefault="00CE0B52"/>
    <w:p w:rsidR="00CE0B52" w:rsidRDefault="00CE0B52"/>
    <w:p w:rsidR="00CE0B52" w:rsidRDefault="00CE0B52"/>
    <w:p w:rsidR="00CE0B52" w:rsidRDefault="00CE0B52"/>
    <w:p w:rsidR="00393250" w:rsidRDefault="00393250"/>
    <w:p w:rsidR="00CE0B52" w:rsidRDefault="00CE0B52" w:rsidP="00CE0B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 </w:t>
      </w:r>
      <w:r w:rsidR="001A1FF9">
        <w:rPr>
          <w:rFonts w:ascii="Arial" w:hAnsi="Arial" w:cs="Arial"/>
        </w:rPr>
        <w:t>Екатеринбург</w:t>
      </w:r>
    </w:p>
    <w:p w:rsidR="0095046D" w:rsidRDefault="000355E7" w:rsidP="00393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760FA3">
        <w:rPr>
          <w:rFonts w:ascii="Arial" w:hAnsi="Arial" w:cs="Arial"/>
        </w:rPr>
        <w:t>2</w:t>
      </w:r>
      <w:r w:rsidR="00CE0B52">
        <w:rPr>
          <w:rFonts w:ascii="Arial" w:hAnsi="Arial" w:cs="Arial"/>
        </w:rPr>
        <w:t xml:space="preserve"> год</w:t>
      </w:r>
    </w:p>
    <w:p w:rsidR="00523795" w:rsidRDefault="00523795" w:rsidP="00CE0B52">
      <w:pPr>
        <w:jc w:val="center"/>
        <w:rPr>
          <w:rFonts w:ascii="Arial" w:hAnsi="Arial" w:cs="Arial"/>
          <w:b/>
        </w:rPr>
      </w:pPr>
    </w:p>
    <w:p w:rsidR="0095046D" w:rsidRDefault="0095046D" w:rsidP="00CE0B52">
      <w:pPr>
        <w:jc w:val="center"/>
        <w:rPr>
          <w:rFonts w:ascii="Arial" w:hAnsi="Arial" w:cs="Arial"/>
        </w:rPr>
      </w:pPr>
      <w:r w:rsidRPr="002E67BC">
        <w:rPr>
          <w:rFonts w:ascii="Arial" w:hAnsi="Arial" w:cs="Arial"/>
          <w:b/>
        </w:rPr>
        <w:lastRenderedPageBreak/>
        <w:t>Содержание</w:t>
      </w:r>
      <w:r>
        <w:rPr>
          <w:rFonts w:ascii="Arial" w:hAnsi="Arial" w:cs="Arial"/>
        </w:rPr>
        <w:t>.</w:t>
      </w:r>
    </w:p>
    <w:p w:rsidR="002E67BC" w:rsidRDefault="009C6575" w:rsidP="002E67BC">
      <w:pPr>
        <w:pStyle w:val="a8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Введение</w:t>
      </w:r>
      <w:r w:rsidR="0095046D" w:rsidRPr="00007606">
        <w:rPr>
          <w:rFonts w:ascii="Arial" w:hAnsi="Arial" w:cs="Arial"/>
          <w:b/>
        </w:rPr>
        <w:t>.</w:t>
      </w:r>
    </w:p>
    <w:p w:rsidR="009C6575" w:rsidRDefault="009C6575" w:rsidP="009C6575">
      <w:pPr>
        <w:pStyle w:val="a8"/>
        <w:rPr>
          <w:rFonts w:ascii="Arial" w:hAnsi="Arial" w:cs="Arial"/>
          <w:b/>
        </w:rPr>
      </w:pPr>
    </w:p>
    <w:p w:rsidR="009C6575" w:rsidRDefault="009C6575" w:rsidP="009C6575">
      <w:pPr>
        <w:pStyle w:val="a8"/>
        <w:numPr>
          <w:ilvl w:val="0"/>
          <w:numId w:val="3"/>
        </w:numPr>
        <w:rPr>
          <w:rFonts w:ascii="Arial" w:hAnsi="Arial" w:cs="Arial"/>
          <w:b/>
        </w:rPr>
      </w:pPr>
      <w:r w:rsidRPr="00007606">
        <w:rPr>
          <w:rFonts w:ascii="Arial" w:hAnsi="Arial" w:cs="Arial"/>
          <w:b/>
        </w:rPr>
        <w:t>Краткие сведения об объекте.</w:t>
      </w:r>
    </w:p>
    <w:p w:rsidR="009C6575" w:rsidRPr="009C6575" w:rsidRDefault="009C6575" w:rsidP="009C6575">
      <w:pPr>
        <w:pStyle w:val="a8"/>
        <w:rPr>
          <w:rFonts w:ascii="Arial" w:hAnsi="Arial" w:cs="Arial"/>
          <w:b/>
        </w:rPr>
      </w:pPr>
    </w:p>
    <w:p w:rsidR="0095046D" w:rsidRDefault="002E67BC" w:rsidP="002E67BC">
      <w:pPr>
        <w:pStyle w:val="a8"/>
        <w:numPr>
          <w:ilvl w:val="0"/>
          <w:numId w:val="3"/>
        </w:numPr>
        <w:rPr>
          <w:rFonts w:ascii="Arial" w:hAnsi="Arial" w:cs="Arial"/>
          <w:b/>
        </w:rPr>
      </w:pPr>
      <w:r w:rsidRPr="00007606">
        <w:rPr>
          <w:rFonts w:ascii="Arial" w:hAnsi="Arial" w:cs="Arial"/>
          <w:b/>
        </w:rPr>
        <w:t>Результаты обследования.</w:t>
      </w:r>
    </w:p>
    <w:p w:rsidR="009C6575" w:rsidRPr="00007606" w:rsidRDefault="009C6575" w:rsidP="009C6575">
      <w:pPr>
        <w:pStyle w:val="a8"/>
        <w:rPr>
          <w:rFonts w:ascii="Arial" w:hAnsi="Arial" w:cs="Arial"/>
          <w:b/>
        </w:rPr>
      </w:pPr>
    </w:p>
    <w:p w:rsidR="002E67BC" w:rsidRDefault="002E67BC" w:rsidP="002E67BC">
      <w:pPr>
        <w:pStyle w:val="a8"/>
        <w:numPr>
          <w:ilvl w:val="0"/>
          <w:numId w:val="3"/>
        </w:numPr>
        <w:rPr>
          <w:rFonts w:ascii="Arial" w:hAnsi="Arial" w:cs="Arial"/>
          <w:b/>
        </w:rPr>
      </w:pPr>
      <w:r w:rsidRPr="00007606">
        <w:rPr>
          <w:rFonts w:ascii="Arial" w:hAnsi="Arial" w:cs="Arial"/>
          <w:b/>
        </w:rPr>
        <w:t>Основные выводы и рекомендации.</w:t>
      </w:r>
    </w:p>
    <w:p w:rsidR="009C6575" w:rsidRPr="00007606" w:rsidRDefault="009C6575" w:rsidP="009C6575">
      <w:pPr>
        <w:pStyle w:val="a8"/>
        <w:rPr>
          <w:rFonts w:ascii="Arial" w:hAnsi="Arial" w:cs="Arial"/>
          <w:b/>
        </w:rPr>
      </w:pPr>
    </w:p>
    <w:p w:rsidR="002E67BC" w:rsidRDefault="002E67BC" w:rsidP="002E67BC">
      <w:pPr>
        <w:pStyle w:val="a8"/>
        <w:numPr>
          <w:ilvl w:val="0"/>
          <w:numId w:val="3"/>
        </w:numPr>
        <w:rPr>
          <w:rFonts w:ascii="Arial" w:hAnsi="Arial" w:cs="Arial"/>
          <w:b/>
        </w:rPr>
      </w:pPr>
      <w:r w:rsidRPr="00007606">
        <w:rPr>
          <w:rFonts w:ascii="Arial" w:hAnsi="Arial" w:cs="Arial"/>
          <w:b/>
        </w:rPr>
        <w:t>Нормативная документация.</w:t>
      </w:r>
    </w:p>
    <w:p w:rsidR="009C6575" w:rsidRPr="00007606" w:rsidRDefault="009C6575" w:rsidP="009C6575">
      <w:pPr>
        <w:pStyle w:val="a8"/>
        <w:rPr>
          <w:rFonts w:ascii="Arial" w:hAnsi="Arial" w:cs="Arial"/>
          <w:b/>
        </w:rPr>
      </w:pPr>
    </w:p>
    <w:p w:rsidR="006446DB" w:rsidRPr="009C6575" w:rsidRDefault="005A0121" w:rsidP="003B6E9A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Приложение А</w:t>
      </w:r>
      <w:r w:rsidR="00007606" w:rsidRPr="00DC4D1F">
        <w:rPr>
          <w:rFonts w:ascii="Arial" w:hAnsi="Arial" w:cs="Arial"/>
          <w:b/>
        </w:rPr>
        <w:t>.</w:t>
      </w:r>
      <w:r w:rsidR="00D372DD">
        <w:rPr>
          <w:rFonts w:ascii="Arial" w:hAnsi="Arial" w:cs="Arial"/>
          <w:b/>
        </w:rPr>
        <w:t xml:space="preserve"> </w:t>
      </w:r>
      <w:r w:rsidR="005C65DF">
        <w:rPr>
          <w:rFonts w:ascii="Arial" w:hAnsi="Arial" w:cs="Arial"/>
        </w:rPr>
        <w:t>Схема инженерной системы</w:t>
      </w:r>
      <w:r w:rsidR="00E14F7D">
        <w:rPr>
          <w:rFonts w:ascii="Arial" w:hAnsi="Arial" w:cs="Arial"/>
        </w:rPr>
        <w:t xml:space="preserve"> ГВС</w:t>
      </w:r>
      <w:r w:rsidR="00D372DD" w:rsidRPr="00D372DD">
        <w:rPr>
          <w:rFonts w:ascii="Arial" w:hAnsi="Arial" w:cs="Arial"/>
        </w:rPr>
        <w:t>.</w:t>
      </w:r>
    </w:p>
    <w:p w:rsidR="000D7FD0" w:rsidRDefault="000D7FD0" w:rsidP="000D7FD0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Приложение Б</w:t>
      </w:r>
      <w:r w:rsidRPr="00DC4D1F">
        <w:rPr>
          <w:rFonts w:ascii="Arial" w:hAnsi="Arial" w:cs="Arial"/>
          <w:b/>
        </w:rPr>
        <w:t>.</w:t>
      </w:r>
      <w:r w:rsidRPr="00D372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Локальный сметный расчет ремонт системы</w:t>
      </w:r>
      <w:r w:rsidR="00E14F7D">
        <w:rPr>
          <w:rFonts w:ascii="Arial" w:hAnsi="Arial" w:cs="Arial"/>
        </w:rPr>
        <w:t xml:space="preserve"> ГВС</w:t>
      </w:r>
      <w:r w:rsidRPr="00D372DD">
        <w:rPr>
          <w:rFonts w:ascii="Arial" w:hAnsi="Arial" w:cs="Arial"/>
        </w:rPr>
        <w:t>.</w:t>
      </w:r>
    </w:p>
    <w:p w:rsidR="000D7FD0" w:rsidRDefault="000D7FD0" w:rsidP="000D7FD0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Приложение В</w:t>
      </w:r>
      <w:r w:rsidRPr="0000760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Фотоматериалы.</w:t>
      </w:r>
    </w:p>
    <w:p w:rsidR="009C6575" w:rsidRDefault="00C250BE" w:rsidP="00007606">
      <w:pPr>
        <w:ind w:left="360"/>
        <w:rPr>
          <w:rFonts w:ascii="Arial" w:hAnsi="Arial" w:cs="Arial"/>
        </w:rPr>
      </w:pPr>
      <w:r w:rsidRPr="00C250BE">
        <w:rPr>
          <w:rFonts w:ascii="Arial" w:hAnsi="Arial" w:cs="Arial"/>
          <w:b/>
          <w:bCs/>
        </w:rPr>
        <w:t>Приложение Г.</w:t>
      </w:r>
      <w:r>
        <w:rPr>
          <w:rFonts w:ascii="Arial" w:hAnsi="Arial" w:cs="Arial"/>
        </w:rPr>
        <w:t xml:space="preserve"> Дефектная ведомость.</w:t>
      </w: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rPr>
          <w:rFonts w:ascii="Arial" w:hAnsi="Arial" w:cs="Arial"/>
        </w:rPr>
      </w:pPr>
    </w:p>
    <w:p w:rsidR="008F36C1" w:rsidRPr="009C6575" w:rsidRDefault="008F36C1" w:rsidP="009C6575">
      <w:pPr>
        <w:rPr>
          <w:rFonts w:ascii="Arial" w:hAnsi="Arial" w:cs="Arial"/>
        </w:rPr>
      </w:pPr>
    </w:p>
    <w:p w:rsidR="009C6575" w:rsidRDefault="009C6575" w:rsidP="009C6575">
      <w:pPr>
        <w:pStyle w:val="a8"/>
        <w:jc w:val="center"/>
        <w:rPr>
          <w:rFonts w:ascii="Arial" w:hAnsi="Arial" w:cs="Arial"/>
        </w:rPr>
      </w:pPr>
    </w:p>
    <w:p w:rsidR="00D64347" w:rsidRDefault="00D64347" w:rsidP="009C6575">
      <w:pPr>
        <w:pStyle w:val="a8"/>
        <w:jc w:val="center"/>
        <w:rPr>
          <w:rFonts w:ascii="Arial" w:hAnsi="Arial" w:cs="Arial"/>
        </w:rPr>
      </w:pPr>
    </w:p>
    <w:p w:rsidR="00D64347" w:rsidRDefault="00D64347" w:rsidP="009C6575">
      <w:pPr>
        <w:pStyle w:val="a8"/>
        <w:jc w:val="center"/>
        <w:rPr>
          <w:rFonts w:ascii="Arial" w:hAnsi="Arial" w:cs="Arial"/>
        </w:rPr>
      </w:pPr>
    </w:p>
    <w:p w:rsidR="009C6575" w:rsidRDefault="009C6575" w:rsidP="009C6575">
      <w:pPr>
        <w:pStyle w:val="a8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</w:t>
      </w:r>
      <w:r w:rsidRPr="009C6575">
        <w:rPr>
          <w:rFonts w:ascii="Arial" w:hAnsi="Arial" w:cs="Arial"/>
          <w:b/>
        </w:rPr>
        <w:t>Введение</w:t>
      </w:r>
    </w:p>
    <w:p w:rsidR="009C6575" w:rsidRDefault="009C6575" w:rsidP="009C6575">
      <w:pPr>
        <w:pStyle w:val="a8"/>
        <w:ind w:right="282"/>
        <w:jc w:val="both"/>
        <w:rPr>
          <w:rFonts w:ascii="Arial" w:hAnsi="Arial" w:cs="Arial"/>
          <w:b/>
        </w:rPr>
      </w:pPr>
    </w:p>
    <w:p w:rsidR="009C6575" w:rsidRPr="00007606" w:rsidRDefault="009C6575" w:rsidP="00C250BE">
      <w:pPr>
        <w:pStyle w:val="a8"/>
        <w:ind w:left="0" w:right="565" w:firstLine="284"/>
        <w:jc w:val="both"/>
        <w:rPr>
          <w:rFonts w:ascii="Arial" w:hAnsi="Arial" w:cs="Arial"/>
        </w:rPr>
      </w:pPr>
      <w:r w:rsidRPr="009C6575">
        <w:rPr>
          <w:rFonts w:ascii="Arial" w:hAnsi="Arial" w:cs="Arial"/>
        </w:rPr>
        <w:t xml:space="preserve">Настоящее заключение составлено по результатам обследования </w:t>
      </w:r>
      <w:r w:rsidR="005C65DF" w:rsidRPr="005C65DF">
        <w:rPr>
          <w:rFonts w:ascii="Arial" w:hAnsi="Arial" w:cs="Arial"/>
        </w:rPr>
        <w:t>инженерной системы</w:t>
      </w:r>
      <w:r w:rsidR="00822FB5">
        <w:rPr>
          <w:rFonts w:ascii="Arial" w:hAnsi="Arial" w:cs="Arial"/>
        </w:rPr>
        <w:t xml:space="preserve"> горячего</w:t>
      </w:r>
      <w:r w:rsidR="005C65DF" w:rsidRPr="005C65DF">
        <w:rPr>
          <w:rFonts w:ascii="Arial" w:hAnsi="Arial" w:cs="Arial"/>
        </w:rPr>
        <w:t xml:space="preserve"> водоснабжения</w:t>
      </w:r>
      <w:r w:rsidRPr="009C6575">
        <w:rPr>
          <w:rFonts w:ascii="Arial" w:hAnsi="Arial" w:cs="Arial"/>
        </w:rPr>
        <w:t xml:space="preserve"> </w:t>
      </w:r>
      <w:r w:rsidR="006D5F69">
        <w:rPr>
          <w:rFonts w:ascii="Arial" w:hAnsi="Arial" w:cs="Arial"/>
        </w:rPr>
        <w:t>и</w:t>
      </w:r>
      <w:r w:rsidRPr="009C6575">
        <w:rPr>
          <w:rFonts w:ascii="Arial" w:hAnsi="Arial" w:cs="Arial"/>
        </w:rPr>
        <w:t xml:space="preserve"> </w:t>
      </w:r>
      <w:r w:rsidR="001A1FF9">
        <w:rPr>
          <w:rFonts w:ascii="Arial" w:hAnsi="Arial" w:cs="Arial"/>
        </w:rPr>
        <w:t xml:space="preserve">лифтового оборудования </w:t>
      </w:r>
      <w:r w:rsidRPr="009C6575">
        <w:rPr>
          <w:rFonts w:ascii="Arial" w:hAnsi="Arial" w:cs="Arial"/>
        </w:rPr>
        <w:t xml:space="preserve">расположенном по адресу: г. </w:t>
      </w:r>
      <w:r w:rsidR="001A1FF9">
        <w:rPr>
          <w:rFonts w:ascii="Arial" w:hAnsi="Arial" w:cs="Arial"/>
        </w:rPr>
        <w:t>Екатеринбург</w:t>
      </w:r>
      <w:r w:rsidRPr="009C6575">
        <w:rPr>
          <w:rFonts w:ascii="Arial" w:hAnsi="Arial" w:cs="Arial"/>
        </w:rPr>
        <w:t xml:space="preserve">, ул. </w:t>
      </w:r>
      <w:r w:rsidR="008F36C1">
        <w:rPr>
          <w:rFonts w:ascii="Arial" w:hAnsi="Arial" w:cs="Arial"/>
        </w:rPr>
        <w:t>Рутминского</w:t>
      </w:r>
      <w:r w:rsidR="0078670D">
        <w:rPr>
          <w:rFonts w:ascii="Arial" w:hAnsi="Arial" w:cs="Arial"/>
        </w:rPr>
        <w:t xml:space="preserve">, дом </w:t>
      </w:r>
      <w:r w:rsidR="008F36C1">
        <w:rPr>
          <w:rFonts w:ascii="Arial" w:hAnsi="Arial" w:cs="Arial"/>
        </w:rPr>
        <w:t>2</w:t>
      </w:r>
      <w:r w:rsidR="004E2A38">
        <w:rPr>
          <w:rFonts w:ascii="Arial" w:hAnsi="Arial" w:cs="Arial"/>
        </w:rPr>
        <w:t xml:space="preserve"> – ул.</w:t>
      </w:r>
      <w:r w:rsidR="008912CD">
        <w:rPr>
          <w:rFonts w:ascii="Arial" w:hAnsi="Arial" w:cs="Arial"/>
        </w:rPr>
        <w:t xml:space="preserve"> </w:t>
      </w:r>
      <w:r w:rsidR="008F36C1">
        <w:rPr>
          <w:rFonts w:ascii="Arial" w:hAnsi="Arial" w:cs="Arial"/>
        </w:rPr>
        <w:t>Цветаевой</w:t>
      </w:r>
      <w:r w:rsidR="004E2A38">
        <w:rPr>
          <w:rFonts w:ascii="Arial" w:hAnsi="Arial" w:cs="Arial"/>
        </w:rPr>
        <w:t xml:space="preserve">, дом </w:t>
      </w:r>
      <w:r w:rsidR="008F36C1">
        <w:rPr>
          <w:rFonts w:ascii="Arial" w:hAnsi="Arial" w:cs="Arial"/>
        </w:rPr>
        <w:t>4</w:t>
      </w:r>
      <w:r w:rsidRPr="009C6575">
        <w:rPr>
          <w:rFonts w:ascii="Arial" w:hAnsi="Arial" w:cs="Arial"/>
        </w:rPr>
        <w:t>. Обследование произведе</w:t>
      </w:r>
      <w:r w:rsidR="001A1FF9">
        <w:rPr>
          <w:rFonts w:ascii="Arial" w:hAnsi="Arial" w:cs="Arial"/>
        </w:rPr>
        <w:t xml:space="preserve">но с целью выявления дефектов, </w:t>
      </w:r>
      <w:r w:rsidRPr="009C6575">
        <w:rPr>
          <w:rFonts w:ascii="Arial" w:hAnsi="Arial" w:cs="Arial"/>
        </w:rPr>
        <w:t>повреж</w:t>
      </w:r>
      <w:r w:rsidR="005C65DF">
        <w:rPr>
          <w:rFonts w:ascii="Arial" w:hAnsi="Arial" w:cs="Arial"/>
        </w:rPr>
        <w:t>дений и разработки рекомендаций.</w:t>
      </w:r>
    </w:p>
    <w:p w:rsidR="002E67BC" w:rsidRDefault="002E67BC" w:rsidP="002E67BC">
      <w:pPr>
        <w:pStyle w:val="a8"/>
        <w:rPr>
          <w:rFonts w:ascii="Arial" w:hAnsi="Arial" w:cs="Arial"/>
        </w:rPr>
      </w:pPr>
    </w:p>
    <w:p w:rsidR="002E67BC" w:rsidRDefault="009C6575" w:rsidP="002E67BC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E67BC" w:rsidRPr="002E67BC">
        <w:rPr>
          <w:rFonts w:ascii="Arial" w:hAnsi="Arial" w:cs="Arial"/>
          <w:b/>
        </w:rPr>
        <w:t>. Краткие сведения об объекте.</w:t>
      </w:r>
    </w:p>
    <w:p w:rsidR="002E67BC" w:rsidRDefault="002E67BC" w:rsidP="002E67BC">
      <w:pPr>
        <w:pStyle w:val="a8"/>
        <w:jc w:val="center"/>
        <w:rPr>
          <w:rFonts w:ascii="Arial" w:hAnsi="Arial" w:cs="Arial"/>
          <w:b/>
        </w:rPr>
      </w:pPr>
    </w:p>
    <w:p w:rsidR="002E67BC" w:rsidRDefault="009C6575" w:rsidP="009C6575">
      <w:pPr>
        <w:pStyle w:val="a8"/>
        <w:ind w:hanging="29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E67BC" w:rsidRPr="002E67BC">
        <w:rPr>
          <w:rFonts w:ascii="Arial" w:hAnsi="Arial" w:cs="Arial"/>
        </w:rPr>
        <w:t>.1. Краткая конструктивная характеристика жилого дома</w:t>
      </w:r>
      <w:r w:rsidR="002E67BC">
        <w:rPr>
          <w:rFonts w:ascii="Arial" w:hAnsi="Arial" w:cs="Arial"/>
        </w:rPr>
        <w:t>.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959"/>
        <w:gridCol w:w="2482"/>
        <w:gridCol w:w="2410"/>
      </w:tblGrid>
      <w:tr w:rsidR="005C65DF" w:rsidRPr="005C65DF" w:rsidTr="00C250BE">
        <w:trPr>
          <w:trHeight w:val="375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№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Количество</w:t>
            </w:r>
          </w:p>
        </w:tc>
      </w:tr>
      <w:tr w:rsidR="005C65DF" w:rsidRPr="005C65DF" w:rsidTr="00C250BE">
        <w:trPr>
          <w:trHeight w:val="517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1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4892" w:type="dxa"/>
            <w:gridSpan w:val="2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2014</w:t>
            </w:r>
          </w:p>
        </w:tc>
      </w:tr>
      <w:tr w:rsidR="005C65DF" w:rsidRPr="005C65DF" w:rsidTr="00C250BE">
        <w:trPr>
          <w:trHeight w:val="585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2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№ типового проекта (при наличии)</w:t>
            </w:r>
          </w:p>
        </w:tc>
        <w:tc>
          <w:tcPr>
            <w:tcW w:w="4892" w:type="dxa"/>
            <w:gridSpan w:val="2"/>
            <w:vAlign w:val="center"/>
          </w:tcPr>
          <w:p w:rsidR="005C65DF" w:rsidRPr="005C65DF" w:rsidRDefault="008F36C1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31-07-12-03-АР</w:t>
            </w:r>
          </w:p>
        </w:tc>
      </w:tr>
      <w:tr w:rsidR="005C65DF" w:rsidRPr="005C65DF" w:rsidTr="00C250BE">
        <w:trPr>
          <w:trHeight w:val="491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3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№ технического паспорта</w:t>
            </w:r>
          </w:p>
        </w:tc>
        <w:tc>
          <w:tcPr>
            <w:tcW w:w="4892" w:type="dxa"/>
            <w:gridSpan w:val="2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-</w:t>
            </w:r>
          </w:p>
        </w:tc>
      </w:tr>
      <w:tr w:rsidR="005C65DF" w:rsidRPr="005C65DF" w:rsidTr="00C250BE">
        <w:trPr>
          <w:trHeight w:val="513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4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Год последнего капитального ремонта</w:t>
            </w:r>
          </w:p>
        </w:tc>
        <w:tc>
          <w:tcPr>
            <w:tcW w:w="4892" w:type="dxa"/>
            <w:gridSpan w:val="2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-</w:t>
            </w:r>
          </w:p>
        </w:tc>
      </w:tr>
      <w:tr w:rsidR="005C65DF" w:rsidRPr="005C65DF" w:rsidTr="00C250BE">
        <w:trPr>
          <w:trHeight w:val="535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5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Число этажей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5C65DF" w:rsidRPr="005C65DF" w:rsidRDefault="00822FB5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36C1">
              <w:rPr>
                <w:rFonts w:ascii="Arial" w:hAnsi="Arial" w:cs="Arial"/>
              </w:rPr>
              <w:t>3</w:t>
            </w:r>
          </w:p>
        </w:tc>
      </w:tr>
      <w:tr w:rsidR="005C65DF" w:rsidRPr="005C65DF" w:rsidTr="00C250BE">
        <w:trPr>
          <w:trHeight w:val="529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6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Число подъездов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5C65DF" w:rsidRPr="005C65DF" w:rsidRDefault="008F36C1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C65DF" w:rsidRPr="005C65DF" w:rsidTr="00C250BE">
        <w:trPr>
          <w:trHeight w:val="523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7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Количество квартир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5C65DF" w:rsidRPr="005C65DF" w:rsidRDefault="00884642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5C65DF" w:rsidRPr="005C65DF" w:rsidTr="00C250BE">
        <w:trPr>
          <w:trHeight w:val="545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8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Материал стен</w:t>
            </w:r>
          </w:p>
        </w:tc>
        <w:tc>
          <w:tcPr>
            <w:tcW w:w="4892" w:type="dxa"/>
            <w:gridSpan w:val="2"/>
            <w:vAlign w:val="center"/>
          </w:tcPr>
          <w:p w:rsidR="005C65DF" w:rsidRPr="00884642" w:rsidRDefault="00884642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3-х слойные </w:t>
            </w:r>
            <w:r>
              <w:rPr>
                <w:rFonts w:ascii="Arial" w:hAnsi="Arial" w:cs="Arial"/>
                <w:lang w:val="en-US"/>
              </w:rPr>
              <w:t>t</w:t>
            </w:r>
            <w:r w:rsidRPr="00884642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48-52см: железобетонные монолитные, утеплитель, облицовка кирпичом</w:t>
            </w:r>
          </w:p>
        </w:tc>
      </w:tr>
      <w:tr w:rsidR="005C65DF" w:rsidRPr="005C65DF" w:rsidTr="00C250BE">
        <w:trPr>
          <w:trHeight w:val="545"/>
        </w:trPr>
        <w:tc>
          <w:tcPr>
            <w:tcW w:w="504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9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Строительный объем здания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м 3</w:t>
            </w:r>
          </w:p>
        </w:tc>
        <w:tc>
          <w:tcPr>
            <w:tcW w:w="2410" w:type="dxa"/>
            <w:vAlign w:val="center"/>
          </w:tcPr>
          <w:p w:rsidR="005C65DF" w:rsidRPr="005C65DF" w:rsidRDefault="00D64347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52289,0</w:t>
            </w:r>
          </w:p>
        </w:tc>
      </w:tr>
      <w:tr w:rsidR="005C65DF" w:rsidRPr="005C65DF" w:rsidTr="00C250BE">
        <w:trPr>
          <w:trHeight w:val="545"/>
        </w:trPr>
        <w:tc>
          <w:tcPr>
            <w:tcW w:w="504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10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Площадь дома (жилые помещения и места общего пользования)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м 2</w:t>
            </w:r>
          </w:p>
        </w:tc>
        <w:tc>
          <w:tcPr>
            <w:tcW w:w="2410" w:type="dxa"/>
            <w:vAlign w:val="center"/>
          </w:tcPr>
          <w:p w:rsidR="005C65DF" w:rsidRPr="005C65DF" w:rsidRDefault="00884642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14365,0</w:t>
            </w:r>
          </w:p>
        </w:tc>
      </w:tr>
      <w:tr w:rsidR="005C65DF" w:rsidRPr="005C65DF" w:rsidTr="00C250BE">
        <w:trPr>
          <w:trHeight w:val="487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11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Подвал</w:t>
            </w:r>
          </w:p>
        </w:tc>
        <w:tc>
          <w:tcPr>
            <w:tcW w:w="2482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Есть</w:t>
            </w:r>
          </w:p>
        </w:tc>
      </w:tr>
      <w:tr w:rsidR="005C65DF" w:rsidRPr="005C65DF" w:rsidTr="00C250BE">
        <w:trPr>
          <w:trHeight w:val="537"/>
        </w:trPr>
        <w:tc>
          <w:tcPr>
            <w:tcW w:w="504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12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C65DF" w:rsidRPr="005C65DF" w:rsidRDefault="005C65DF" w:rsidP="008407D9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Площадь подвала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м 2</w:t>
            </w:r>
          </w:p>
        </w:tc>
        <w:tc>
          <w:tcPr>
            <w:tcW w:w="2410" w:type="dxa"/>
            <w:vAlign w:val="center"/>
          </w:tcPr>
          <w:p w:rsidR="005C65DF" w:rsidRPr="005C65DF" w:rsidRDefault="00884642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1220,2</w:t>
            </w:r>
          </w:p>
        </w:tc>
      </w:tr>
    </w:tbl>
    <w:p w:rsidR="009C6575" w:rsidRDefault="009C6575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Default="00844D42" w:rsidP="009C6575">
      <w:pPr>
        <w:rPr>
          <w:rFonts w:ascii="Arial" w:hAnsi="Arial" w:cs="Arial"/>
        </w:rPr>
      </w:pPr>
    </w:p>
    <w:p w:rsidR="00844D42" w:rsidRPr="009C6575" w:rsidRDefault="00844D42" w:rsidP="009C6575">
      <w:pPr>
        <w:rPr>
          <w:rFonts w:ascii="Arial" w:hAnsi="Arial" w:cs="Arial"/>
        </w:rPr>
      </w:pPr>
    </w:p>
    <w:p w:rsidR="00BE4559" w:rsidRDefault="00BE4559" w:rsidP="009C6575">
      <w:pPr>
        <w:ind w:firstLine="567"/>
        <w:rPr>
          <w:rFonts w:ascii="Arial" w:hAnsi="Arial" w:cs="Arial"/>
        </w:rPr>
      </w:pPr>
    </w:p>
    <w:p w:rsidR="002E67BC" w:rsidRDefault="009C6575" w:rsidP="009C657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E67BC" w:rsidRPr="009C6575">
        <w:rPr>
          <w:rFonts w:ascii="Arial" w:hAnsi="Arial" w:cs="Arial"/>
        </w:rPr>
        <w:t>.2. Краткие характеристики предмета обследования.</w:t>
      </w:r>
    </w:p>
    <w:tbl>
      <w:tblPr>
        <w:tblStyle w:val="a7"/>
        <w:tblW w:w="9416" w:type="dxa"/>
        <w:tblInd w:w="-5" w:type="dxa"/>
        <w:tblLook w:val="04A0" w:firstRow="1" w:lastRow="0" w:firstColumn="1" w:lastColumn="0" w:noHBand="0" w:noVBand="1"/>
      </w:tblPr>
      <w:tblGrid>
        <w:gridCol w:w="485"/>
        <w:gridCol w:w="4395"/>
        <w:gridCol w:w="4536"/>
      </w:tblGrid>
      <w:tr w:rsidR="005C65DF" w:rsidRPr="005C65DF" w:rsidTr="00C250BE">
        <w:trPr>
          <w:trHeight w:val="596"/>
        </w:trPr>
        <w:tc>
          <w:tcPr>
            <w:tcW w:w="485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№</w:t>
            </w:r>
          </w:p>
        </w:tc>
        <w:tc>
          <w:tcPr>
            <w:tcW w:w="4395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>Краткая характеристика</w:t>
            </w:r>
          </w:p>
        </w:tc>
      </w:tr>
      <w:tr w:rsidR="00E46746" w:rsidRPr="005C65DF" w:rsidTr="00244E10">
        <w:trPr>
          <w:trHeight w:val="2839"/>
        </w:trPr>
        <w:tc>
          <w:tcPr>
            <w:tcW w:w="485" w:type="dxa"/>
            <w:vAlign w:val="center"/>
          </w:tcPr>
          <w:p w:rsidR="00E46746" w:rsidRPr="005C65DF" w:rsidRDefault="00884642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vAlign w:val="center"/>
          </w:tcPr>
          <w:p w:rsidR="00E46746" w:rsidRPr="005C65DF" w:rsidRDefault="00E46746" w:rsidP="00E46746">
            <w:pPr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 xml:space="preserve">Система </w:t>
            </w:r>
            <w:r>
              <w:rPr>
                <w:rFonts w:ascii="Arial" w:hAnsi="Arial" w:cs="Arial"/>
              </w:rPr>
              <w:t>горячего</w:t>
            </w:r>
            <w:r w:rsidRPr="005C65DF">
              <w:rPr>
                <w:rFonts w:ascii="Arial" w:hAnsi="Arial" w:cs="Arial"/>
              </w:rPr>
              <w:t xml:space="preserve"> водоснабжения</w:t>
            </w:r>
          </w:p>
          <w:p w:rsidR="00E46746" w:rsidRPr="005C65DF" w:rsidRDefault="00E46746" w:rsidP="008407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9B36F4" w:rsidRPr="005C65DF" w:rsidRDefault="005C7D90" w:rsidP="009B36F4">
            <w:pPr>
              <w:ind w:firstLine="198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Одно</w:t>
            </w:r>
            <w:r w:rsidR="00246D8D">
              <w:rPr>
                <w:rFonts w:ascii="Arial" w:eastAsia="Arial" w:hAnsi="Arial" w:cs="Arial"/>
              </w:rPr>
              <w:t xml:space="preserve">зонная система подачи воды с автоматическим регулированием. Используется закрытая схема с приготовлением горячей воды. Узлы ввода системы расположены в ИТП. </w:t>
            </w:r>
            <w:r w:rsidR="009B36F4" w:rsidRPr="005C65DF">
              <w:rPr>
                <w:rFonts w:ascii="Arial" w:hAnsi="Arial" w:cs="Arial"/>
              </w:rPr>
              <w:t xml:space="preserve">Вводные и магистральные трубопроводы в техническом подполье выполнены из </w:t>
            </w:r>
            <w:r w:rsidR="003C035F">
              <w:rPr>
                <w:rFonts w:ascii="Arial" w:hAnsi="Arial" w:cs="Arial"/>
              </w:rPr>
              <w:t>полипропиленовых труб</w:t>
            </w:r>
            <w:r w:rsidR="009B36F4" w:rsidRPr="005C65DF">
              <w:rPr>
                <w:rFonts w:ascii="Arial" w:hAnsi="Arial" w:cs="Arial"/>
              </w:rPr>
              <w:t>.</w:t>
            </w:r>
          </w:p>
          <w:p w:rsidR="00E46746" w:rsidRPr="005C65DF" w:rsidRDefault="009B36F4" w:rsidP="00246D8D">
            <w:pPr>
              <w:ind w:firstLine="198"/>
              <w:jc w:val="both"/>
              <w:rPr>
                <w:rFonts w:ascii="Arial" w:hAnsi="Arial" w:cs="Arial"/>
              </w:rPr>
            </w:pPr>
            <w:r w:rsidRPr="005C65DF">
              <w:rPr>
                <w:rFonts w:ascii="Arial" w:hAnsi="Arial" w:cs="Arial"/>
              </w:rPr>
              <w:t xml:space="preserve">Вертикальные трубопроводы в МОП </w:t>
            </w:r>
            <w:r w:rsidR="003C035F" w:rsidRPr="005C65DF">
              <w:rPr>
                <w:rFonts w:ascii="Arial" w:hAnsi="Arial" w:cs="Arial"/>
              </w:rPr>
              <w:t xml:space="preserve">выполнены из </w:t>
            </w:r>
            <w:r w:rsidR="003C035F">
              <w:rPr>
                <w:rFonts w:ascii="Arial" w:hAnsi="Arial" w:cs="Arial"/>
              </w:rPr>
              <w:t>полипропиленовых труб</w:t>
            </w:r>
            <w:r w:rsidRPr="005C65DF">
              <w:rPr>
                <w:rFonts w:ascii="Arial" w:hAnsi="Arial" w:cs="Arial"/>
              </w:rPr>
              <w:t>.</w:t>
            </w:r>
            <w:r w:rsidR="00246D8D">
              <w:rPr>
                <w:rFonts w:ascii="Arial" w:eastAsia="Arial" w:hAnsi="Arial" w:cs="Arial"/>
              </w:rPr>
              <w:t xml:space="preserve">  </w:t>
            </w:r>
          </w:p>
        </w:tc>
      </w:tr>
      <w:tr w:rsidR="005C65DF" w:rsidRPr="005C65DF" w:rsidTr="00C250BE">
        <w:trPr>
          <w:trHeight w:val="596"/>
        </w:trPr>
        <w:tc>
          <w:tcPr>
            <w:tcW w:w="485" w:type="dxa"/>
            <w:vAlign w:val="center"/>
          </w:tcPr>
          <w:p w:rsidR="005C65DF" w:rsidRPr="005C65DF" w:rsidRDefault="005C65DF" w:rsidP="00840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vAlign w:val="center"/>
          </w:tcPr>
          <w:p w:rsidR="005C65DF" w:rsidRPr="005C65DF" w:rsidRDefault="005C65DF" w:rsidP="005C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Грузопассажирский лифт </w:t>
            </w:r>
          </w:p>
        </w:tc>
        <w:tc>
          <w:tcPr>
            <w:tcW w:w="4536" w:type="dxa"/>
            <w:vAlign w:val="center"/>
          </w:tcPr>
          <w:p w:rsidR="005C65DF" w:rsidRDefault="005C65DF" w:rsidP="008407D9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выпуска: </w:t>
            </w:r>
            <w:r w:rsidRPr="005C65DF">
              <w:rPr>
                <w:rFonts w:ascii="Arial" w:hAnsi="Arial" w:cs="Arial"/>
              </w:rPr>
              <w:t>201</w:t>
            </w:r>
            <w:r w:rsidR="00B556BF">
              <w:rPr>
                <w:rFonts w:ascii="Arial" w:hAnsi="Arial" w:cs="Arial"/>
              </w:rPr>
              <w:t>3</w:t>
            </w:r>
          </w:p>
          <w:p w:rsidR="005C65DF" w:rsidRPr="00B556B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Заводской номер: </w:t>
            </w:r>
            <w:r w:rsidR="00B556BF">
              <w:rPr>
                <w:rFonts w:ascii="Arial" w:hAnsi="Arial" w:cs="Arial"/>
                <w:lang w:val="en-US"/>
              </w:rPr>
              <w:t>BLT</w:t>
            </w:r>
            <w:r w:rsidR="00B556BF" w:rsidRPr="00B556BF">
              <w:rPr>
                <w:rFonts w:ascii="Arial" w:hAnsi="Arial" w:cs="Arial"/>
              </w:rPr>
              <w:t>13</w:t>
            </w:r>
            <w:r w:rsidR="00B556BF">
              <w:rPr>
                <w:rFonts w:ascii="Arial" w:hAnsi="Arial" w:cs="Arial"/>
                <w:lang w:val="en-US"/>
              </w:rPr>
              <w:t>K</w:t>
            </w:r>
            <w:r w:rsidR="00B556BF" w:rsidRPr="00B556BF">
              <w:rPr>
                <w:rFonts w:ascii="Arial" w:hAnsi="Arial" w:cs="Arial"/>
              </w:rPr>
              <w:t>/6270</w:t>
            </w:r>
          </w:p>
          <w:p w:rsidR="005C65DF" w:rsidRPr="005C65D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>Грузоподъемность:</w:t>
            </w:r>
            <w:r w:rsidR="009B36F4">
              <w:rPr>
                <w:rFonts w:ascii="Arial" w:hAnsi="Arial" w:cs="Arial"/>
              </w:rPr>
              <w:t xml:space="preserve"> </w:t>
            </w:r>
            <w:r w:rsidR="00B556BF" w:rsidRPr="00B556BF">
              <w:rPr>
                <w:rFonts w:ascii="Arial" w:hAnsi="Arial" w:cs="Arial"/>
              </w:rPr>
              <w:t>10</w:t>
            </w:r>
            <w:r w:rsidR="009B36F4">
              <w:rPr>
                <w:rFonts w:ascii="Arial" w:hAnsi="Arial" w:cs="Arial"/>
              </w:rPr>
              <w:t>00</w:t>
            </w:r>
            <w:r w:rsidRPr="00894C4A">
              <w:rPr>
                <w:rFonts w:ascii="Arial" w:hAnsi="Arial" w:cs="Arial"/>
              </w:rPr>
              <w:t xml:space="preserve"> кг</w:t>
            </w:r>
          </w:p>
        </w:tc>
      </w:tr>
      <w:tr w:rsidR="005C65DF" w:rsidRPr="005C65DF" w:rsidTr="00C250BE">
        <w:trPr>
          <w:trHeight w:val="596"/>
        </w:trPr>
        <w:tc>
          <w:tcPr>
            <w:tcW w:w="485" w:type="dxa"/>
            <w:vAlign w:val="center"/>
          </w:tcPr>
          <w:p w:rsidR="005C65DF" w:rsidRPr="005C65DF" w:rsidRDefault="005C65DF" w:rsidP="005C6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  <w:vAlign w:val="center"/>
          </w:tcPr>
          <w:p w:rsidR="005C65DF" w:rsidRPr="005C65DF" w:rsidRDefault="005C65DF" w:rsidP="005C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Грузопассажирский лифт </w:t>
            </w:r>
          </w:p>
        </w:tc>
        <w:tc>
          <w:tcPr>
            <w:tcW w:w="4536" w:type="dxa"/>
            <w:vAlign w:val="center"/>
          </w:tcPr>
          <w:p w:rsidR="005C65DF" w:rsidRPr="00B556B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выпуска: </w:t>
            </w:r>
            <w:r w:rsidRPr="005C65DF">
              <w:rPr>
                <w:rFonts w:ascii="Arial" w:hAnsi="Arial" w:cs="Arial"/>
              </w:rPr>
              <w:t>201</w:t>
            </w:r>
            <w:r w:rsidR="00B556BF" w:rsidRPr="00B556BF">
              <w:rPr>
                <w:rFonts w:ascii="Arial" w:hAnsi="Arial" w:cs="Arial"/>
              </w:rPr>
              <w:t>3</w:t>
            </w:r>
          </w:p>
          <w:p w:rsidR="005C65DF" w:rsidRPr="00B556B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Заводской номер: </w:t>
            </w:r>
            <w:r w:rsidR="00B556BF">
              <w:rPr>
                <w:rFonts w:ascii="Arial" w:hAnsi="Arial" w:cs="Arial"/>
                <w:lang w:val="en-US"/>
              </w:rPr>
              <w:t>BLT</w:t>
            </w:r>
            <w:r w:rsidR="00B556BF" w:rsidRPr="003C035F">
              <w:rPr>
                <w:rFonts w:ascii="Arial" w:hAnsi="Arial" w:cs="Arial"/>
              </w:rPr>
              <w:t>13</w:t>
            </w:r>
            <w:r w:rsidR="00B556BF">
              <w:rPr>
                <w:rFonts w:ascii="Arial" w:hAnsi="Arial" w:cs="Arial"/>
                <w:lang w:val="en-US"/>
              </w:rPr>
              <w:t>K</w:t>
            </w:r>
            <w:r w:rsidR="00B556BF" w:rsidRPr="003C035F">
              <w:rPr>
                <w:rFonts w:ascii="Arial" w:hAnsi="Arial" w:cs="Arial"/>
              </w:rPr>
              <w:t>/6272</w:t>
            </w:r>
          </w:p>
          <w:p w:rsidR="005C65DF" w:rsidRPr="005C65D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>Грузоподъемность: 1000 кг</w:t>
            </w:r>
          </w:p>
        </w:tc>
      </w:tr>
      <w:tr w:rsidR="005C65DF" w:rsidRPr="005C65DF" w:rsidTr="00C250BE">
        <w:trPr>
          <w:trHeight w:val="596"/>
        </w:trPr>
        <w:tc>
          <w:tcPr>
            <w:tcW w:w="485" w:type="dxa"/>
            <w:vAlign w:val="center"/>
          </w:tcPr>
          <w:p w:rsidR="005C65DF" w:rsidRPr="005C65DF" w:rsidRDefault="005C65DF" w:rsidP="005C6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  <w:vAlign w:val="center"/>
          </w:tcPr>
          <w:p w:rsidR="005C65DF" w:rsidRPr="005C65DF" w:rsidRDefault="005C65DF" w:rsidP="005C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Грузопассажирский лифт </w:t>
            </w:r>
          </w:p>
        </w:tc>
        <w:tc>
          <w:tcPr>
            <w:tcW w:w="4536" w:type="dxa"/>
            <w:vAlign w:val="center"/>
          </w:tcPr>
          <w:p w:rsidR="005C65DF" w:rsidRPr="00B556B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выпуска: </w:t>
            </w:r>
            <w:r w:rsidRPr="005C65DF">
              <w:rPr>
                <w:rFonts w:ascii="Arial" w:hAnsi="Arial" w:cs="Arial"/>
              </w:rPr>
              <w:t>201</w:t>
            </w:r>
            <w:r w:rsidR="00B556BF" w:rsidRPr="00B556BF">
              <w:rPr>
                <w:rFonts w:ascii="Arial" w:hAnsi="Arial" w:cs="Arial"/>
              </w:rPr>
              <w:t>3</w:t>
            </w:r>
          </w:p>
          <w:p w:rsidR="005C65DF" w:rsidRPr="00B556B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Заводской номер: </w:t>
            </w:r>
            <w:r w:rsidR="00B556BF">
              <w:rPr>
                <w:rFonts w:ascii="Arial" w:hAnsi="Arial" w:cs="Arial"/>
              </w:rPr>
              <w:t>B</w:t>
            </w:r>
            <w:r w:rsidR="00B556BF">
              <w:rPr>
                <w:rFonts w:ascii="Arial" w:hAnsi="Arial" w:cs="Arial"/>
                <w:lang w:val="en-US"/>
              </w:rPr>
              <w:t>LT</w:t>
            </w:r>
            <w:r w:rsidR="00B556BF" w:rsidRPr="00B556BF">
              <w:rPr>
                <w:rFonts w:ascii="Arial" w:hAnsi="Arial" w:cs="Arial"/>
              </w:rPr>
              <w:t>13</w:t>
            </w:r>
            <w:r w:rsidR="00B556BF">
              <w:rPr>
                <w:rFonts w:ascii="Arial" w:hAnsi="Arial" w:cs="Arial"/>
                <w:lang w:val="en-US"/>
              </w:rPr>
              <w:t>K</w:t>
            </w:r>
            <w:r w:rsidR="00B556BF" w:rsidRPr="00B556BF">
              <w:rPr>
                <w:rFonts w:ascii="Arial" w:hAnsi="Arial" w:cs="Arial"/>
              </w:rPr>
              <w:t>/6271</w:t>
            </w:r>
          </w:p>
          <w:p w:rsidR="005C65DF" w:rsidRPr="005C65DF" w:rsidRDefault="005C65DF" w:rsidP="005C65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Грузоподъемность: </w:t>
            </w:r>
            <w:r w:rsidR="00B556BF" w:rsidRPr="00B556B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</w:t>
            </w:r>
            <w:r w:rsidRPr="00894C4A">
              <w:rPr>
                <w:rFonts w:ascii="Arial" w:hAnsi="Arial" w:cs="Arial"/>
              </w:rPr>
              <w:t xml:space="preserve"> кг</w:t>
            </w:r>
          </w:p>
        </w:tc>
      </w:tr>
      <w:tr w:rsidR="005C65DF" w:rsidRPr="005C65DF" w:rsidTr="00C250BE">
        <w:trPr>
          <w:trHeight w:val="596"/>
        </w:trPr>
        <w:tc>
          <w:tcPr>
            <w:tcW w:w="485" w:type="dxa"/>
            <w:vAlign w:val="center"/>
          </w:tcPr>
          <w:p w:rsidR="005C65DF" w:rsidRPr="005C65DF" w:rsidRDefault="005C65DF" w:rsidP="005C6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5" w:type="dxa"/>
            <w:vAlign w:val="center"/>
          </w:tcPr>
          <w:p w:rsidR="005C65DF" w:rsidRPr="005C65DF" w:rsidRDefault="005C65DF" w:rsidP="005C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Грузопассажирский лифт </w:t>
            </w:r>
          </w:p>
        </w:tc>
        <w:tc>
          <w:tcPr>
            <w:tcW w:w="4536" w:type="dxa"/>
            <w:vAlign w:val="center"/>
          </w:tcPr>
          <w:p w:rsidR="005C65DF" w:rsidRPr="00B556B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выпуска: </w:t>
            </w:r>
            <w:r w:rsidRPr="005C65DF">
              <w:rPr>
                <w:rFonts w:ascii="Arial" w:hAnsi="Arial" w:cs="Arial"/>
              </w:rPr>
              <w:t>201</w:t>
            </w:r>
            <w:r w:rsidR="00B556BF" w:rsidRPr="00B556BF">
              <w:rPr>
                <w:rFonts w:ascii="Arial" w:hAnsi="Arial" w:cs="Arial"/>
              </w:rPr>
              <w:t>3</w:t>
            </w:r>
          </w:p>
          <w:p w:rsidR="005C65DF" w:rsidRPr="003C035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Заводской номер: </w:t>
            </w:r>
            <w:r w:rsidR="00B556BF">
              <w:rPr>
                <w:rFonts w:ascii="Arial" w:hAnsi="Arial" w:cs="Arial"/>
              </w:rPr>
              <w:t>B</w:t>
            </w:r>
            <w:r w:rsidR="00B556BF">
              <w:rPr>
                <w:rFonts w:ascii="Arial" w:hAnsi="Arial" w:cs="Arial"/>
                <w:lang w:val="en-US"/>
              </w:rPr>
              <w:t>LT</w:t>
            </w:r>
            <w:r w:rsidR="00B556BF" w:rsidRPr="00B556BF">
              <w:rPr>
                <w:rFonts w:ascii="Arial" w:hAnsi="Arial" w:cs="Arial"/>
              </w:rPr>
              <w:t>13</w:t>
            </w:r>
            <w:r w:rsidR="00B556BF">
              <w:rPr>
                <w:rFonts w:ascii="Arial" w:hAnsi="Arial" w:cs="Arial"/>
                <w:lang w:val="en-US"/>
              </w:rPr>
              <w:t>K</w:t>
            </w:r>
            <w:r w:rsidR="00B556BF" w:rsidRPr="00B556BF">
              <w:rPr>
                <w:rFonts w:ascii="Arial" w:hAnsi="Arial" w:cs="Arial"/>
              </w:rPr>
              <w:t>/627</w:t>
            </w:r>
            <w:r w:rsidR="00B556BF" w:rsidRPr="003C035F">
              <w:rPr>
                <w:rFonts w:ascii="Arial" w:hAnsi="Arial" w:cs="Arial"/>
              </w:rPr>
              <w:t>3</w:t>
            </w:r>
          </w:p>
          <w:p w:rsidR="005C65DF" w:rsidRPr="005C65DF" w:rsidRDefault="005C65DF" w:rsidP="005C65DF">
            <w:pPr>
              <w:jc w:val="both"/>
              <w:rPr>
                <w:rFonts w:ascii="Arial" w:hAnsi="Arial" w:cs="Arial"/>
              </w:rPr>
            </w:pPr>
            <w:r w:rsidRPr="00894C4A">
              <w:rPr>
                <w:rFonts w:ascii="Arial" w:hAnsi="Arial" w:cs="Arial"/>
              </w:rPr>
              <w:t xml:space="preserve">Грузоподъемность: </w:t>
            </w:r>
            <w:r w:rsidR="009B36F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00</w:t>
            </w:r>
            <w:r w:rsidRPr="00894C4A">
              <w:rPr>
                <w:rFonts w:ascii="Arial" w:hAnsi="Arial" w:cs="Arial"/>
              </w:rPr>
              <w:t xml:space="preserve"> кг</w:t>
            </w:r>
          </w:p>
        </w:tc>
      </w:tr>
    </w:tbl>
    <w:p w:rsidR="009C6575" w:rsidRDefault="009C6575" w:rsidP="00C54181">
      <w:pPr>
        <w:rPr>
          <w:rFonts w:ascii="Arial" w:hAnsi="Arial" w:cs="Arial"/>
          <w:b/>
        </w:rPr>
      </w:pPr>
    </w:p>
    <w:p w:rsidR="00C250BE" w:rsidRPr="00C54181" w:rsidRDefault="00C250BE" w:rsidP="00C54181">
      <w:pPr>
        <w:rPr>
          <w:rFonts w:ascii="Arial" w:hAnsi="Arial" w:cs="Arial"/>
          <w:b/>
        </w:rPr>
      </w:pPr>
    </w:p>
    <w:p w:rsidR="002E67BC" w:rsidRDefault="009C6575" w:rsidP="002E67BC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E67BC" w:rsidRPr="002E67BC">
        <w:rPr>
          <w:rFonts w:ascii="Arial" w:hAnsi="Arial" w:cs="Arial"/>
          <w:b/>
        </w:rPr>
        <w:t>. Результаты обследования</w:t>
      </w:r>
      <w:r w:rsidR="002E67BC">
        <w:rPr>
          <w:rFonts w:ascii="Arial" w:hAnsi="Arial" w:cs="Arial"/>
        </w:rPr>
        <w:t>.</w:t>
      </w:r>
    </w:p>
    <w:p w:rsidR="0042076B" w:rsidRDefault="0042076B" w:rsidP="00250DFC">
      <w:pPr>
        <w:pStyle w:val="a8"/>
        <w:ind w:left="0" w:right="707"/>
        <w:jc w:val="both"/>
        <w:rPr>
          <w:rFonts w:ascii="Arial" w:hAnsi="Arial" w:cs="Arial"/>
        </w:rPr>
      </w:pPr>
    </w:p>
    <w:p w:rsidR="0042076B" w:rsidRDefault="005C65DF" w:rsidP="005C65DF">
      <w:pPr>
        <w:pStyle w:val="a8"/>
        <w:ind w:left="0" w:right="70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Обследование произведено с предварительным изучением проектной, исполнительной и эксплуатационной документации визуальным и инструментальным неразрушающим методами, проведены обмерные работы с использованием измерительных инструментов и приспособлений</w:t>
      </w:r>
      <w:r w:rsidR="002C30FB">
        <w:rPr>
          <w:rFonts w:ascii="Arial" w:hAnsi="Arial" w:cs="Arial"/>
        </w:rPr>
        <w:t>.</w:t>
      </w:r>
    </w:p>
    <w:p w:rsidR="00CB0A82" w:rsidRDefault="00CB0A82" w:rsidP="005C65DF">
      <w:pPr>
        <w:pStyle w:val="a8"/>
        <w:ind w:left="0" w:right="707" w:firstLine="284"/>
        <w:jc w:val="both"/>
        <w:rPr>
          <w:rFonts w:ascii="Arial" w:hAnsi="Arial" w:cs="Arial"/>
        </w:rPr>
      </w:pPr>
    </w:p>
    <w:p w:rsidR="001A1FF9" w:rsidRDefault="008D160D" w:rsidP="00D267ED">
      <w:pPr>
        <w:pStyle w:val="a8"/>
        <w:ind w:left="0" w:right="707" w:firstLine="284"/>
        <w:jc w:val="both"/>
        <w:rPr>
          <w:rFonts w:ascii="Arial" w:hAnsi="Arial" w:cs="Arial"/>
          <w:b/>
        </w:rPr>
      </w:pPr>
      <w:r w:rsidRPr="001A1FF9">
        <w:rPr>
          <w:rFonts w:ascii="Arial" w:hAnsi="Arial" w:cs="Arial"/>
          <w:b/>
        </w:rPr>
        <w:t xml:space="preserve">  </w:t>
      </w:r>
      <w:r w:rsidR="001A1FF9" w:rsidRPr="001A1FF9">
        <w:rPr>
          <w:rFonts w:ascii="Arial" w:hAnsi="Arial" w:cs="Arial"/>
          <w:b/>
        </w:rPr>
        <w:t xml:space="preserve">3.1 </w:t>
      </w:r>
      <w:r w:rsidR="005C65DF">
        <w:rPr>
          <w:rFonts w:ascii="Arial" w:hAnsi="Arial" w:cs="Arial"/>
          <w:b/>
        </w:rPr>
        <w:t xml:space="preserve">Инженерная система </w:t>
      </w:r>
      <w:r w:rsidR="007A523C">
        <w:rPr>
          <w:rFonts w:ascii="Arial" w:hAnsi="Arial" w:cs="Arial"/>
          <w:b/>
        </w:rPr>
        <w:t xml:space="preserve">горячего </w:t>
      </w:r>
      <w:r w:rsidR="005C65DF">
        <w:rPr>
          <w:rFonts w:ascii="Arial" w:hAnsi="Arial" w:cs="Arial"/>
          <w:b/>
        </w:rPr>
        <w:t>водоснабжения</w:t>
      </w:r>
      <w:r w:rsidR="001A1FF9" w:rsidRPr="001A1FF9">
        <w:rPr>
          <w:rFonts w:ascii="Arial" w:hAnsi="Arial" w:cs="Arial"/>
          <w:b/>
        </w:rPr>
        <w:t>.</w:t>
      </w:r>
    </w:p>
    <w:p w:rsidR="001A1FF9" w:rsidRPr="001A1FF9" w:rsidRDefault="001A1FF9" w:rsidP="00D267ED">
      <w:pPr>
        <w:pStyle w:val="a8"/>
        <w:ind w:left="0" w:right="707" w:firstLine="284"/>
        <w:jc w:val="both"/>
        <w:rPr>
          <w:rFonts w:ascii="Arial" w:hAnsi="Arial" w:cs="Arial"/>
          <w:b/>
        </w:rPr>
      </w:pPr>
    </w:p>
    <w:p w:rsidR="005C65DF" w:rsidRDefault="005C65DF" w:rsidP="005C65DF">
      <w:pPr>
        <w:pStyle w:val="a8"/>
        <w:ind w:left="0" w:right="70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D160D">
        <w:rPr>
          <w:rFonts w:ascii="Arial" w:hAnsi="Arial" w:cs="Arial"/>
        </w:rPr>
        <w:t xml:space="preserve">В результате </w:t>
      </w:r>
      <w:r w:rsidRPr="0042076B">
        <w:rPr>
          <w:rFonts w:ascii="Arial" w:hAnsi="Arial" w:cs="Arial"/>
        </w:rPr>
        <w:t>обследования</w:t>
      </w:r>
      <w:r w:rsidRPr="008D160D">
        <w:rPr>
          <w:rFonts w:ascii="Arial" w:hAnsi="Arial" w:cs="Arial"/>
        </w:rPr>
        <w:t xml:space="preserve"> системы хозяйственно-питьевого водоснабжения установлено:</w:t>
      </w:r>
    </w:p>
    <w:p w:rsidR="006446DB" w:rsidRDefault="006446DB" w:rsidP="006446DB">
      <w:pPr>
        <w:pStyle w:val="a8"/>
        <w:ind w:left="0" w:right="707"/>
        <w:jc w:val="both"/>
        <w:rPr>
          <w:rFonts w:ascii="Arial" w:hAnsi="Arial" w:cs="Arial"/>
        </w:rPr>
      </w:pPr>
    </w:p>
    <w:p w:rsidR="006446DB" w:rsidRPr="00244E10" w:rsidRDefault="005C65DF" w:rsidP="00244E10">
      <w:pPr>
        <w:pStyle w:val="a8"/>
        <w:ind w:left="0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8D160D">
        <w:rPr>
          <w:rFonts w:ascii="Arial" w:hAnsi="Arial" w:cs="Arial"/>
        </w:rPr>
        <w:t xml:space="preserve">бщее состояние системы </w:t>
      </w:r>
      <w:r w:rsidR="00B556BF">
        <w:rPr>
          <w:rFonts w:ascii="Arial" w:hAnsi="Arial" w:cs="Arial"/>
        </w:rPr>
        <w:t>горячего</w:t>
      </w:r>
      <w:r>
        <w:rPr>
          <w:rFonts w:ascii="Arial" w:hAnsi="Arial" w:cs="Arial"/>
        </w:rPr>
        <w:t xml:space="preserve"> водоснабжения </w:t>
      </w:r>
      <w:r>
        <w:rPr>
          <w:rFonts w:ascii="Arial" w:hAnsi="Arial" w:cs="Arial"/>
          <w:b/>
        </w:rPr>
        <w:t>ограниченно-работоспособное</w:t>
      </w:r>
      <w:r w:rsidRPr="000C0515">
        <w:rPr>
          <w:rFonts w:ascii="Arial" w:hAnsi="Arial" w:cs="Arial"/>
          <w:b/>
        </w:rPr>
        <w:t>.</w:t>
      </w:r>
      <w:r w:rsidR="006446DB">
        <w:rPr>
          <w:rFonts w:ascii="Arial" w:hAnsi="Arial" w:cs="Arial"/>
          <w:b/>
        </w:rPr>
        <w:t xml:space="preserve"> </w:t>
      </w:r>
      <w:r w:rsidR="006446DB">
        <w:rPr>
          <w:rFonts w:ascii="Arial" w:hAnsi="Arial" w:cs="Arial"/>
        </w:rPr>
        <w:t>Физический износ</w:t>
      </w:r>
      <w:r w:rsidR="009D0FE9" w:rsidRPr="006446DB">
        <w:rPr>
          <w:rFonts w:ascii="Arial" w:hAnsi="Arial" w:cs="Arial"/>
        </w:rPr>
        <w:t xml:space="preserve"> составляет </w:t>
      </w:r>
      <w:r w:rsidR="00975804" w:rsidRPr="006446DB">
        <w:rPr>
          <w:rFonts w:ascii="Arial" w:hAnsi="Arial" w:cs="Arial"/>
        </w:rPr>
        <w:t>более 5</w:t>
      </w:r>
      <w:r w:rsidR="009D0FE9" w:rsidRPr="006446DB">
        <w:rPr>
          <w:rFonts w:ascii="Arial" w:hAnsi="Arial" w:cs="Arial"/>
        </w:rPr>
        <w:t>0</w:t>
      </w:r>
      <w:r w:rsidR="00D267ED" w:rsidRPr="006446DB">
        <w:rPr>
          <w:rFonts w:ascii="Arial" w:hAnsi="Arial" w:cs="Arial"/>
        </w:rPr>
        <w:t>%.</w:t>
      </w:r>
      <w:r w:rsidR="0072352B">
        <w:rPr>
          <w:rFonts w:ascii="Arial" w:hAnsi="Arial" w:cs="Arial"/>
        </w:rPr>
        <w:t xml:space="preserve"> </w:t>
      </w:r>
      <w:r w:rsidR="006446DB" w:rsidRPr="008D1A4C">
        <w:rPr>
          <w:rFonts w:ascii="Arial" w:hAnsi="Arial" w:cs="Arial"/>
        </w:rPr>
        <w:t xml:space="preserve">   </w:t>
      </w:r>
    </w:p>
    <w:p w:rsidR="006446DB" w:rsidRDefault="006446DB" w:rsidP="006446DB">
      <w:pPr>
        <w:pStyle w:val="a8"/>
        <w:ind w:left="0" w:right="707" w:firstLine="426"/>
        <w:jc w:val="both"/>
        <w:rPr>
          <w:rFonts w:ascii="Arial" w:hAnsi="Arial" w:cs="Arial"/>
        </w:rPr>
      </w:pPr>
      <w:r w:rsidRPr="00020BC3">
        <w:rPr>
          <w:rFonts w:ascii="Arial" w:hAnsi="Arial" w:cs="Arial"/>
        </w:rPr>
        <w:t xml:space="preserve">Общий износ трубопроводов </w:t>
      </w:r>
      <w:r w:rsidR="000F6480">
        <w:rPr>
          <w:rFonts w:ascii="Arial" w:hAnsi="Arial" w:cs="Arial"/>
        </w:rPr>
        <w:t xml:space="preserve">из </w:t>
      </w:r>
      <w:r w:rsidR="000F6480">
        <w:rPr>
          <w:rFonts w:ascii="Arial" w:hAnsi="Arial" w:cs="Arial"/>
          <w:lang w:val="en-US"/>
        </w:rPr>
        <w:t>PP</w:t>
      </w:r>
      <w:r w:rsidR="000F6480" w:rsidRPr="009220A2">
        <w:rPr>
          <w:rFonts w:ascii="Arial" w:hAnsi="Arial" w:cs="Arial"/>
        </w:rPr>
        <w:t>-</w:t>
      </w:r>
      <w:r w:rsidR="000F6480">
        <w:rPr>
          <w:rFonts w:ascii="Arial" w:hAnsi="Arial" w:cs="Arial"/>
          <w:lang w:val="en-US"/>
        </w:rPr>
        <w:t>R</w:t>
      </w:r>
      <w:r w:rsidR="000F6480" w:rsidRPr="009220A2">
        <w:rPr>
          <w:rFonts w:ascii="Arial" w:hAnsi="Arial" w:cs="Arial"/>
        </w:rPr>
        <w:t xml:space="preserve"> </w:t>
      </w:r>
      <w:r w:rsidR="000F6480">
        <w:rPr>
          <w:rFonts w:ascii="Arial" w:hAnsi="Arial" w:cs="Arial"/>
          <w:lang w:val="en-US"/>
        </w:rPr>
        <w:t>PN</w:t>
      </w:r>
      <w:r w:rsidR="000F6480" w:rsidRPr="009220A2">
        <w:rPr>
          <w:rFonts w:ascii="Arial" w:hAnsi="Arial" w:cs="Arial"/>
        </w:rPr>
        <w:t>20</w:t>
      </w:r>
      <w:r w:rsidR="000F6480">
        <w:rPr>
          <w:rFonts w:ascii="Arial" w:hAnsi="Arial" w:cs="Arial"/>
        </w:rPr>
        <w:t xml:space="preserve"> </w:t>
      </w:r>
      <w:r w:rsidRPr="00020BC3">
        <w:rPr>
          <w:rFonts w:ascii="Arial" w:hAnsi="Arial" w:cs="Arial"/>
        </w:rPr>
        <w:t xml:space="preserve">составляет до </w:t>
      </w:r>
      <w:r>
        <w:rPr>
          <w:rFonts w:ascii="Arial" w:hAnsi="Arial" w:cs="Arial"/>
        </w:rPr>
        <w:t>55</w:t>
      </w:r>
      <w:r w:rsidRPr="00020BC3">
        <w:rPr>
          <w:rFonts w:ascii="Arial" w:hAnsi="Arial" w:cs="Arial"/>
        </w:rPr>
        <w:t>% от нормативного состояния.</w:t>
      </w:r>
    </w:p>
    <w:p w:rsidR="00751475" w:rsidRDefault="00751475" w:rsidP="006446DB">
      <w:pPr>
        <w:pStyle w:val="a8"/>
        <w:ind w:left="0" w:right="707" w:firstLine="426"/>
        <w:jc w:val="both"/>
        <w:rPr>
          <w:rFonts w:ascii="Arial" w:hAnsi="Arial" w:cs="Arial"/>
        </w:rPr>
      </w:pPr>
    </w:p>
    <w:p w:rsidR="00834BD2" w:rsidRPr="00751475" w:rsidRDefault="00244E10" w:rsidP="006446DB">
      <w:pPr>
        <w:pStyle w:val="a8"/>
        <w:ind w:left="0" w:right="707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Рекомендуется заменить</w:t>
      </w:r>
      <w:r w:rsidR="00834BD2">
        <w:rPr>
          <w:rFonts w:ascii="Arial" w:hAnsi="Arial" w:cs="Arial"/>
        </w:rPr>
        <w:t xml:space="preserve"> трубопровод</w:t>
      </w:r>
      <w:r>
        <w:rPr>
          <w:rFonts w:ascii="Arial" w:hAnsi="Arial" w:cs="Arial"/>
        </w:rPr>
        <w:t>, выполненный из труб</w:t>
      </w:r>
      <w:r w:rsidR="00834BD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PP</w:t>
      </w:r>
      <w:r w:rsidRPr="009220A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R</w:t>
      </w:r>
      <w:r w:rsidRPr="009220A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PN</w:t>
      </w:r>
      <w:r w:rsidRPr="009220A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на трубопровод</w:t>
      </w:r>
      <w:r w:rsidR="00834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 труб </w:t>
      </w:r>
      <w:r w:rsidR="00751475">
        <w:rPr>
          <w:rFonts w:ascii="Arial" w:hAnsi="Arial" w:cs="Arial"/>
          <w:lang w:val="en-US"/>
        </w:rPr>
        <w:t>PP</w:t>
      </w:r>
      <w:r w:rsidR="00751475" w:rsidRPr="000F6480">
        <w:rPr>
          <w:rFonts w:ascii="Arial" w:hAnsi="Arial" w:cs="Arial"/>
        </w:rPr>
        <w:t>-</w:t>
      </w:r>
      <w:r w:rsidR="00751475">
        <w:rPr>
          <w:rFonts w:ascii="Arial" w:hAnsi="Arial" w:cs="Arial"/>
          <w:lang w:val="en-US"/>
        </w:rPr>
        <w:t>R</w:t>
      </w:r>
      <w:r w:rsidR="00751475" w:rsidRPr="000F6480">
        <w:rPr>
          <w:rFonts w:ascii="Arial" w:hAnsi="Arial" w:cs="Arial"/>
        </w:rPr>
        <w:t xml:space="preserve"> </w:t>
      </w:r>
      <w:r w:rsidR="00751475">
        <w:rPr>
          <w:rFonts w:ascii="Arial" w:hAnsi="Arial" w:cs="Arial"/>
          <w:lang w:val="en-US"/>
        </w:rPr>
        <w:t>GF</w:t>
      </w:r>
      <w:r w:rsidR="00751475" w:rsidRPr="000F6480">
        <w:rPr>
          <w:rFonts w:ascii="Arial" w:hAnsi="Arial" w:cs="Arial"/>
        </w:rPr>
        <w:t xml:space="preserve"> </w:t>
      </w:r>
      <w:r w:rsidR="00751475">
        <w:rPr>
          <w:rFonts w:ascii="Arial" w:hAnsi="Arial" w:cs="Arial"/>
          <w:lang w:val="en-US"/>
        </w:rPr>
        <w:t>SDR</w:t>
      </w:r>
      <w:r w:rsidR="00751475" w:rsidRPr="000F6480">
        <w:rPr>
          <w:rFonts w:ascii="Arial" w:hAnsi="Arial" w:cs="Arial"/>
        </w:rPr>
        <w:t>6</w:t>
      </w:r>
      <w:r w:rsidR="00751475">
        <w:rPr>
          <w:rFonts w:ascii="Arial" w:hAnsi="Arial" w:cs="Arial"/>
        </w:rPr>
        <w:t xml:space="preserve"> </w:t>
      </w:r>
      <w:r w:rsidR="00751475">
        <w:rPr>
          <w:rFonts w:ascii="Arial" w:hAnsi="Arial" w:cs="Arial"/>
          <w:lang w:val="en-US"/>
        </w:rPr>
        <w:t>PN</w:t>
      </w:r>
      <w:r w:rsidR="00751475" w:rsidRPr="00751475">
        <w:rPr>
          <w:rFonts w:ascii="Arial" w:hAnsi="Arial" w:cs="Arial"/>
        </w:rPr>
        <w:t xml:space="preserve">25 </w:t>
      </w:r>
      <w:r w:rsidR="00834BD2" w:rsidRPr="00834BD2">
        <w:rPr>
          <w:rFonts w:ascii="Arial" w:hAnsi="Arial" w:cs="Arial"/>
        </w:rPr>
        <w:t>армированные стекловолокном</w:t>
      </w:r>
      <w:r w:rsidR="00AD1DE4">
        <w:rPr>
          <w:rFonts w:ascii="Arial" w:hAnsi="Arial" w:cs="Arial"/>
        </w:rPr>
        <w:t>.</w:t>
      </w:r>
    </w:p>
    <w:p w:rsidR="00834BD2" w:rsidRDefault="00834BD2" w:rsidP="006446DB">
      <w:pPr>
        <w:pStyle w:val="a8"/>
        <w:ind w:left="0" w:right="707" w:firstLine="426"/>
        <w:jc w:val="both"/>
        <w:rPr>
          <w:rFonts w:ascii="Arial" w:hAnsi="Arial" w:cs="Arial"/>
        </w:rPr>
      </w:pPr>
      <w:r w:rsidRPr="00834BD2">
        <w:rPr>
          <w:rFonts w:ascii="Arial" w:hAnsi="Arial" w:cs="Arial"/>
        </w:rPr>
        <w:t>Трубы напорные полипропиленовые PPR-GF армированные стекловолокном предназначены для использования в системах хозяйственно-питьевого холодного, горячего водоснабжения и отопления 1, 2, 4, 5 и ХВ классов эксплуатации по ГОСТ 32415</w:t>
      </w:r>
      <w:r w:rsidR="00244E10">
        <w:rPr>
          <w:rFonts w:ascii="Arial" w:hAnsi="Arial" w:cs="Arial"/>
        </w:rPr>
        <w:t>.</w:t>
      </w:r>
    </w:p>
    <w:p w:rsidR="00AD1DE4" w:rsidRPr="00AD1DE4" w:rsidRDefault="00AD1DE4" w:rsidP="00AD1DE4">
      <w:pPr>
        <w:ind w:right="707"/>
        <w:jc w:val="both"/>
        <w:rPr>
          <w:rFonts w:ascii="Arial" w:hAnsi="Arial" w:cs="Arial"/>
          <w:b/>
          <w:bCs/>
        </w:rPr>
      </w:pPr>
    </w:p>
    <w:p w:rsidR="00751475" w:rsidRPr="00AD1DE4" w:rsidRDefault="00751475" w:rsidP="00AD1DE4">
      <w:pPr>
        <w:ind w:right="707" w:hanging="284"/>
        <w:jc w:val="both"/>
        <w:rPr>
          <w:rFonts w:ascii="Arial" w:hAnsi="Arial" w:cs="Arial"/>
        </w:rPr>
      </w:pPr>
    </w:p>
    <w:p w:rsidR="008C1274" w:rsidRDefault="006446DB" w:rsidP="00244E10">
      <w:pPr>
        <w:pStyle w:val="a8"/>
        <w:ind w:right="707" w:hanging="436"/>
        <w:jc w:val="both"/>
        <w:rPr>
          <w:rFonts w:ascii="Arial" w:hAnsi="Arial" w:cs="Arial"/>
        </w:rPr>
      </w:pPr>
      <w:r w:rsidRPr="00020BC3">
        <w:rPr>
          <w:rFonts w:ascii="Arial" w:hAnsi="Arial" w:cs="Arial"/>
        </w:rPr>
        <w:t xml:space="preserve">  </w:t>
      </w:r>
    </w:p>
    <w:p w:rsidR="00860D80" w:rsidRDefault="00860D80" w:rsidP="008C1274">
      <w:pPr>
        <w:pStyle w:val="a8"/>
        <w:ind w:left="0" w:right="707" w:firstLine="426"/>
        <w:jc w:val="both"/>
        <w:rPr>
          <w:rFonts w:ascii="Arial" w:hAnsi="Arial" w:cs="Arial"/>
        </w:rPr>
      </w:pPr>
    </w:p>
    <w:p w:rsidR="001A1FF9" w:rsidRDefault="001A1FF9" w:rsidP="00D267ED">
      <w:pPr>
        <w:pStyle w:val="a8"/>
        <w:ind w:left="0" w:right="707" w:firstLine="284"/>
        <w:jc w:val="both"/>
        <w:rPr>
          <w:rFonts w:ascii="Arial" w:hAnsi="Arial" w:cs="Arial"/>
          <w:b/>
          <w:color w:val="1E0F00"/>
          <w:shd w:val="clear" w:color="auto" w:fill="FFFFFF"/>
        </w:rPr>
      </w:pPr>
      <w:r w:rsidRPr="001A1FF9">
        <w:rPr>
          <w:rFonts w:ascii="Arial" w:hAnsi="Arial" w:cs="Arial"/>
          <w:b/>
          <w:color w:val="1E0F00"/>
          <w:shd w:val="clear" w:color="auto" w:fill="FFFFFF"/>
        </w:rPr>
        <w:t>3.2 Лифтовое оборудование</w:t>
      </w:r>
    </w:p>
    <w:p w:rsidR="00C54181" w:rsidRPr="006D5F69" w:rsidRDefault="00C54181" w:rsidP="00D267ED">
      <w:pPr>
        <w:pStyle w:val="a8"/>
        <w:ind w:left="0" w:right="707" w:firstLine="284"/>
        <w:jc w:val="both"/>
        <w:rPr>
          <w:rFonts w:ascii="Arial" w:hAnsi="Arial" w:cs="Arial"/>
        </w:rPr>
      </w:pPr>
    </w:p>
    <w:p w:rsidR="00C54181" w:rsidRPr="006D5F69" w:rsidRDefault="00C54181" w:rsidP="00D267ED">
      <w:pPr>
        <w:pStyle w:val="a8"/>
        <w:ind w:left="0" w:right="707" w:firstLine="284"/>
        <w:jc w:val="both"/>
        <w:rPr>
          <w:rFonts w:ascii="Arial" w:hAnsi="Arial" w:cs="Arial"/>
        </w:rPr>
      </w:pPr>
      <w:r w:rsidRPr="006D5F69">
        <w:rPr>
          <w:rFonts w:ascii="Arial" w:hAnsi="Arial" w:cs="Arial"/>
        </w:rPr>
        <w:t>ГОСТ Р 55964-2014</w:t>
      </w:r>
    </w:p>
    <w:p w:rsidR="00C54181" w:rsidRPr="006D5F69" w:rsidRDefault="00C54181" w:rsidP="003E73A8">
      <w:pPr>
        <w:pStyle w:val="TableParagraph"/>
        <w:spacing w:line="276" w:lineRule="auto"/>
        <w:ind w:right="707" w:firstLine="426"/>
        <w:jc w:val="both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«7.6 Капитальный ремонт лифтов.</w:t>
      </w:r>
    </w:p>
    <w:p w:rsidR="00C54181" w:rsidRPr="006D5F69" w:rsidRDefault="00C54181" w:rsidP="003E73A8">
      <w:pPr>
        <w:pStyle w:val="TableParagraph"/>
        <w:spacing w:line="276" w:lineRule="auto"/>
        <w:ind w:right="707" w:firstLine="426"/>
        <w:jc w:val="both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7.6.1 При капитальном ремонте лифтов проводятся ремонт или замена узлов, элементов узлов, механизмов и оборудования, выработавших свой ресурс или близких к его выработке с последующей регулировкой, а также поврежденных узлов, элементов узлов, механизмов и оборудования. После проведения капитального ремонта лифтов проводятся проверка</w:t>
      </w:r>
    </w:p>
    <w:p w:rsidR="00C54181" w:rsidRPr="006D5F69" w:rsidRDefault="00C54181" w:rsidP="003E73A8">
      <w:pPr>
        <w:pStyle w:val="TableParagraph"/>
        <w:spacing w:line="276" w:lineRule="auto"/>
        <w:ind w:right="707" w:firstLine="426"/>
        <w:jc w:val="both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функционирования вновь установленных, отремонтированных узлов и проверка   функционирования лифта во всех режимах, предусмотренных руководством (инструкцией) по эксплуатации.</w:t>
      </w:r>
    </w:p>
    <w:p w:rsidR="00C54181" w:rsidRPr="006D5F69" w:rsidRDefault="00C54181" w:rsidP="003E73A8">
      <w:pPr>
        <w:pStyle w:val="TableParagraph"/>
        <w:spacing w:line="276" w:lineRule="auto"/>
        <w:ind w:right="707" w:firstLine="426"/>
        <w:jc w:val="both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Объем работ по замене или ремонту составных частей лифта определяется по результатам периодического технического освидетельствования и (или) в ходе проведения технического обслуживания лифта.</w:t>
      </w:r>
    </w:p>
    <w:p w:rsidR="00C54181" w:rsidRPr="006D5F69" w:rsidRDefault="00C54181" w:rsidP="003E73A8">
      <w:pPr>
        <w:pStyle w:val="TableParagraph"/>
        <w:spacing w:line="276" w:lineRule="auto"/>
        <w:ind w:right="707" w:firstLine="426"/>
        <w:jc w:val="both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Капитальный ремонт лифта не входит в состав работ по техническому обслуживанию лифта и проводится специализированной организацией, осуществляющей техническое обслуживание и ремонт этих лифтов по отдельным договорам. ремонт данного лифта.</w:t>
      </w:r>
    </w:p>
    <w:p w:rsidR="00C54181" w:rsidRPr="006D5F69" w:rsidRDefault="00C54181" w:rsidP="003E73A8">
      <w:pPr>
        <w:pStyle w:val="TableParagraph"/>
        <w:spacing w:line="276" w:lineRule="auto"/>
        <w:ind w:right="707" w:firstLine="426"/>
        <w:jc w:val="both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7.6.3 Проведение капитального ремонта лифта должно планироваться, исходя из срока службы составных частей, узлов и оборудования лифта, приведенного в документации изготовителя. В случае отсутствия в документации изготовителя срока службы составных частей этот срок принимают в соответствии с приложением А.</w:t>
      </w:r>
    </w:p>
    <w:p w:rsidR="00C54181" w:rsidRPr="006D5F69" w:rsidRDefault="00C54181" w:rsidP="003E73A8">
      <w:pPr>
        <w:pStyle w:val="TableParagraph"/>
        <w:spacing w:line="276" w:lineRule="auto"/>
        <w:ind w:right="707" w:firstLine="426"/>
        <w:jc w:val="both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7.6.4 Проведение капитального ремонта лифта допускается осуществлять по фактическому состоянию оборудования, исходя из интенсивности использования, условий эксплуатации и результатов оценки соответствия лифта.</w:t>
      </w:r>
    </w:p>
    <w:p w:rsidR="00C54181" w:rsidRPr="006D5F69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</w:p>
    <w:p w:rsidR="00C54181" w:rsidRPr="006D5F69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Приложение А (ГОСТ Р 55964-2014)</w:t>
      </w:r>
    </w:p>
    <w:p w:rsidR="00C54181" w:rsidRPr="006D5F69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Средний срок службы основного лифтового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C54181" w:rsidRPr="006D5F69" w:rsidTr="003E73A8">
        <w:trPr>
          <w:trHeight w:val="15"/>
        </w:trPr>
        <w:tc>
          <w:tcPr>
            <w:tcW w:w="7224" w:type="dxa"/>
            <w:hideMark/>
          </w:tcPr>
          <w:p w:rsidR="00C54181" w:rsidRPr="006D5F69" w:rsidRDefault="00C54181" w:rsidP="003E73A8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/>
              <w:rPr>
                <w:rFonts w:eastAsiaTheme="minorHAnsi"/>
                <w:lang w:val="ru-RU" w:eastAsia="en-US"/>
              </w:rPr>
            </w:pPr>
          </w:p>
        </w:tc>
        <w:tc>
          <w:tcPr>
            <w:tcW w:w="2132" w:type="dxa"/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3E73A8"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Наименование оборудования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Средний срок службы, лет</w:t>
            </w:r>
          </w:p>
        </w:tc>
      </w:tr>
      <w:tr w:rsidR="00C54181" w:rsidRPr="006D5F69" w:rsidTr="003E73A8"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Лебедка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лебедки: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редуктор (червячная пара)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электродвигатель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канатоведущий шкив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отводной блок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10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тормозное устройство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полумуфта тормозная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Шкаф управления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шкафа управления: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электронные платы, трансформаторы, пускатели, реле, автоматические включатели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Вводное устройство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Ограничитель скорости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Натяжное устройство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Канат ограничителя скорости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Кабина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кабины: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купе кабины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привод дверей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дверь кабины (балка двери кабины, порог, створка)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lastRenderedPageBreak/>
              <w:t>Противовес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противовеса: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верхняя балка противовеса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элементы подвески противовеса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Дверь шахты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двери шахты: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верхняя балка двери шахты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створка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порог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Портал (обрамление дверного проема)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Разводка проводов (по шахте, машинному помещению и кабине лифта)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Подвесной кабель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Кнопочные посты (приказные, вызывные)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Путевые датчики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Преобразователь частоты и его составные части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Тяговые канаты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3E73A8">
        <w:tc>
          <w:tcPr>
            <w:tcW w:w="7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Буферное устройство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3E73A8">
        <w:trPr>
          <w:trHeight w:val="367"/>
        </w:trPr>
        <w:tc>
          <w:tcPr>
            <w:tcW w:w="7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Электронные устройства, входящие в состав системы управления лифтом</w:t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</w:tbl>
    <w:p w:rsidR="00C54181" w:rsidRPr="006D5F69" w:rsidRDefault="00C54181" w:rsidP="00D267ED">
      <w:pPr>
        <w:pStyle w:val="a8"/>
        <w:ind w:left="0" w:right="707" w:firstLine="284"/>
        <w:jc w:val="both"/>
        <w:rPr>
          <w:rFonts w:ascii="Arial" w:hAnsi="Arial" w:cs="Arial"/>
        </w:rPr>
      </w:pPr>
    </w:p>
    <w:p w:rsidR="006D5F69" w:rsidRPr="00225DBD" w:rsidRDefault="006D5F69" w:rsidP="00671D11">
      <w:pPr>
        <w:pStyle w:val="a8"/>
        <w:tabs>
          <w:tab w:val="left" w:pos="9498"/>
        </w:tabs>
        <w:ind w:left="0" w:right="707"/>
        <w:rPr>
          <w:rFonts w:ascii="Arial" w:hAnsi="Arial" w:cs="Arial"/>
        </w:rPr>
      </w:pPr>
    </w:p>
    <w:p w:rsidR="00501A72" w:rsidRDefault="00CA7385" w:rsidP="00671D11">
      <w:pPr>
        <w:pStyle w:val="a8"/>
        <w:tabs>
          <w:tab w:val="left" w:pos="9498"/>
        </w:tabs>
        <w:ind w:left="0" w:right="70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01A72" w:rsidRPr="00501A72">
        <w:rPr>
          <w:rFonts w:ascii="Arial" w:hAnsi="Arial" w:cs="Arial"/>
          <w:b/>
        </w:rPr>
        <w:t>. Основные выводы и рекомендации.</w:t>
      </w:r>
    </w:p>
    <w:p w:rsidR="007A4FB0" w:rsidRPr="00501A72" w:rsidRDefault="007A4FB0" w:rsidP="006D5F69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</w:p>
    <w:p w:rsidR="009D0FE9" w:rsidRDefault="00501A72" w:rsidP="006D5F69">
      <w:pPr>
        <w:pStyle w:val="a8"/>
        <w:tabs>
          <w:tab w:val="left" w:pos="9498"/>
        </w:tabs>
        <w:ind w:left="0" w:right="707" w:firstLine="284"/>
        <w:jc w:val="both"/>
        <w:rPr>
          <w:rFonts w:ascii="Arial" w:hAnsi="Arial" w:cs="Arial"/>
          <w:b/>
        </w:rPr>
      </w:pPr>
      <w:r w:rsidRPr="009D0FE9">
        <w:rPr>
          <w:rFonts w:ascii="Arial" w:hAnsi="Arial" w:cs="Arial"/>
          <w:b/>
        </w:rPr>
        <w:t xml:space="preserve">  </w:t>
      </w:r>
      <w:r w:rsidR="009D0FE9" w:rsidRPr="009D0FE9">
        <w:rPr>
          <w:rFonts w:ascii="Arial" w:hAnsi="Arial" w:cs="Arial"/>
          <w:b/>
        </w:rPr>
        <w:t xml:space="preserve">4.1 </w:t>
      </w:r>
      <w:r w:rsidR="005C65DF">
        <w:rPr>
          <w:rFonts w:ascii="Arial" w:hAnsi="Arial" w:cs="Arial"/>
          <w:b/>
        </w:rPr>
        <w:t xml:space="preserve">Инженерная система </w:t>
      </w:r>
      <w:r w:rsidR="000C1EF7">
        <w:rPr>
          <w:rFonts w:ascii="Arial" w:hAnsi="Arial" w:cs="Arial"/>
          <w:b/>
        </w:rPr>
        <w:t>горячего</w:t>
      </w:r>
      <w:r w:rsidR="005C65DF">
        <w:rPr>
          <w:rFonts w:ascii="Arial" w:hAnsi="Arial" w:cs="Arial"/>
          <w:b/>
        </w:rPr>
        <w:t xml:space="preserve"> водоснабжения.</w:t>
      </w:r>
    </w:p>
    <w:p w:rsidR="006446DB" w:rsidRDefault="006446DB" w:rsidP="006D5F69">
      <w:pPr>
        <w:pStyle w:val="a8"/>
        <w:tabs>
          <w:tab w:val="left" w:pos="9498"/>
        </w:tabs>
        <w:ind w:left="0" w:right="707" w:firstLine="284"/>
        <w:jc w:val="both"/>
        <w:rPr>
          <w:rFonts w:ascii="Arial" w:hAnsi="Arial" w:cs="Arial"/>
          <w:b/>
        </w:rPr>
      </w:pPr>
    </w:p>
    <w:p w:rsidR="006446DB" w:rsidRPr="006446DB" w:rsidRDefault="006446DB" w:rsidP="000F6480">
      <w:pPr>
        <w:pStyle w:val="a8"/>
        <w:tabs>
          <w:tab w:val="left" w:pos="9498"/>
        </w:tabs>
        <w:ind w:left="0" w:right="707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Рекомендуется произвести </w:t>
      </w:r>
      <w:r w:rsidRPr="00CA7385">
        <w:rPr>
          <w:rFonts w:ascii="Arial" w:hAnsi="Arial" w:cs="Arial"/>
          <w:b/>
        </w:rPr>
        <w:t>капитальный ремонт</w:t>
      </w:r>
      <w:r>
        <w:rPr>
          <w:rFonts w:ascii="Arial" w:hAnsi="Arial" w:cs="Arial"/>
        </w:rPr>
        <w:t xml:space="preserve"> системы</w:t>
      </w:r>
      <w:r w:rsidR="000C1EF7">
        <w:rPr>
          <w:rFonts w:ascii="Arial" w:hAnsi="Arial" w:cs="Arial"/>
        </w:rPr>
        <w:t xml:space="preserve"> </w:t>
      </w:r>
      <w:r w:rsidR="00086CDA">
        <w:rPr>
          <w:rFonts w:ascii="Arial" w:hAnsi="Arial" w:cs="Arial"/>
        </w:rPr>
        <w:t>горячего</w:t>
      </w:r>
      <w:r>
        <w:rPr>
          <w:rFonts w:ascii="Arial" w:hAnsi="Arial" w:cs="Arial"/>
        </w:rPr>
        <w:t xml:space="preserve"> водоснабжения, удельный вес заменяемых элементов составляет более 50% от восстановительной стоимости.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4E3468" w:rsidRPr="009D0FE9" w:rsidRDefault="004E3468" w:rsidP="006D5F69">
      <w:pPr>
        <w:pStyle w:val="a8"/>
        <w:tabs>
          <w:tab w:val="left" w:pos="9498"/>
        </w:tabs>
        <w:ind w:left="0" w:right="282" w:firstLine="284"/>
        <w:jc w:val="both"/>
        <w:rPr>
          <w:rFonts w:ascii="Arial" w:hAnsi="Arial" w:cs="Arial"/>
          <w:b/>
        </w:rPr>
      </w:pPr>
    </w:p>
    <w:p w:rsidR="006446DB" w:rsidRPr="00501A72" w:rsidRDefault="006446DB" w:rsidP="006446DB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</w:t>
      </w:r>
      <w:r w:rsidRPr="00501A72">
        <w:rPr>
          <w:rFonts w:ascii="Arial" w:hAnsi="Arial" w:cs="Arial"/>
        </w:rPr>
        <w:t xml:space="preserve">ыполнить замену трубопроводов из </w:t>
      </w:r>
      <w:r w:rsidR="000F6480">
        <w:rPr>
          <w:rFonts w:ascii="Arial" w:hAnsi="Arial" w:cs="Arial"/>
          <w:lang w:val="en-US"/>
        </w:rPr>
        <w:t>PP</w:t>
      </w:r>
      <w:r w:rsidR="000F6480" w:rsidRPr="009220A2">
        <w:rPr>
          <w:rFonts w:ascii="Arial" w:hAnsi="Arial" w:cs="Arial"/>
        </w:rPr>
        <w:t>-</w:t>
      </w:r>
      <w:r w:rsidR="000F6480">
        <w:rPr>
          <w:rFonts w:ascii="Arial" w:hAnsi="Arial" w:cs="Arial"/>
          <w:lang w:val="en-US"/>
        </w:rPr>
        <w:t>R</w:t>
      </w:r>
      <w:r w:rsidR="000F6480" w:rsidRPr="009220A2">
        <w:rPr>
          <w:rFonts w:ascii="Arial" w:hAnsi="Arial" w:cs="Arial"/>
        </w:rPr>
        <w:t xml:space="preserve"> </w:t>
      </w:r>
      <w:r w:rsidR="000F6480">
        <w:rPr>
          <w:rFonts w:ascii="Arial" w:hAnsi="Arial" w:cs="Arial"/>
          <w:lang w:val="en-US"/>
        </w:rPr>
        <w:t>PN</w:t>
      </w:r>
      <w:r w:rsidR="000F6480" w:rsidRPr="009220A2">
        <w:rPr>
          <w:rFonts w:ascii="Arial" w:hAnsi="Arial" w:cs="Arial"/>
        </w:rPr>
        <w:t>20</w:t>
      </w:r>
      <w:r w:rsidR="000F6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501A72">
        <w:rPr>
          <w:rFonts w:ascii="Arial" w:hAnsi="Arial" w:cs="Arial"/>
        </w:rPr>
        <w:t>стальны</w:t>
      </w:r>
      <w:r>
        <w:rPr>
          <w:rFonts w:ascii="Arial" w:hAnsi="Arial" w:cs="Arial"/>
        </w:rPr>
        <w:t>х оцинкованных</w:t>
      </w:r>
      <w:r w:rsidRPr="00501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ВГП </w:t>
      </w:r>
      <w:r w:rsidRPr="00501A72">
        <w:rPr>
          <w:rFonts w:ascii="Arial" w:hAnsi="Arial" w:cs="Arial"/>
        </w:rPr>
        <w:t>труб</w:t>
      </w:r>
      <w:r>
        <w:rPr>
          <w:rFonts w:ascii="Arial" w:hAnsi="Arial" w:cs="Arial"/>
        </w:rPr>
        <w:t>, на полипропиленовые</w:t>
      </w:r>
      <w:r w:rsidR="000F6480">
        <w:rPr>
          <w:rFonts w:ascii="Arial" w:hAnsi="Arial" w:cs="Arial"/>
        </w:rPr>
        <w:t xml:space="preserve"> трубы </w:t>
      </w:r>
      <w:r w:rsidR="000F6480">
        <w:rPr>
          <w:rFonts w:ascii="Arial" w:hAnsi="Arial" w:cs="Arial"/>
          <w:lang w:val="en-US"/>
        </w:rPr>
        <w:t>PP</w:t>
      </w:r>
      <w:r w:rsidR="000F6480" w:rsidRPr="000F6480">
        <w:rPr>
          <w:rFonts w:ascii="Arial" w:hAnsi="Arial" w:cs="Arial"/>
        </w:rPr>
        <w:t>-</w:t>
      </w:r>
      <w:r w:rsidR="000F6480">
        <w:rPr>
          <w:rFonts w:ascii="Arial" w:hAnsi="Arial" w:cs="Arial"/>
          <w:lang w:val="en-US"/>
        </w:rPr>
        <w:t>R</w:t>
      </w:r>
      <w:r w:rsidR="000F6480" w:rsidRPr="000F6480">
        <w:rPr>
          <w:rFonts w:ascii="Arial" w:hAnsi="Arial" w:cs="Arial"/>
        </w:rPr>
        <w:t xml:space="preserve"> </w:t>
      </w:r>
      <w:r w:rsidR="000F6480">
        <w:rPr>
          <w:rFonts w:ascii="Arial" w:hAnsi="Arial" w:cs="Arial"/>
          <w:lang w:val="en-US"/>
        </w:rPr>
        <w:t>GF</w:t>
      </w:r>
      <w:r w:rsidR="000F6480" w:rsidRPr="000F6480">
        <w:rPr>
          <w:rFonts w:ascii="Arial" w:hAnsi="Arial" w:cs="Arial"/>
        </w:rPr>
        <w:t xml:space="preserve"> </w:t>
      </w:r>
      <w:r w:rsidR="000F6480">
        <w:rPr>
          <w:rFonts w:ascii="Arial" w:hAnsi="Arial" w:cs="Arial"/>
          <w:lang w:val="en-US"/>
        </w:rPr>
        <w:t>SDR</w:t>
      </w:r>
      <w:r w:rsidR="000F6480" w:rsidRPr="000F6480">
        <w:rPr>
          <w:rFonts w:ascii="Arial" w:hAnsi="Arial" w:cs="Arial"/>
        </w:rPr>
        <w:t>6</w:t>
      </w:r>
      <w:r w:rsidRPr="00501A72">
        <w:rPr>
          <w:rFonts w:ascii="Arial" w:hAnsi="Arial" w:cs="Arial"/>
        </w:rPr>
        <w:t>, соединительную и запорную арматуру, а именно:</w:t>
      </w:r>
    </w:p>
    <w:p w:rsidR="006446DB" w:rsidRPr="00501A72" w:rsidRDefault="006446DB" w:rsidP="006446DB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01A72">
        <w:rPr>
          <w:rFonts w:ascii="Arial" w:hAnsi="Arial" w:cs="Arial"/>
        </w:rPr>
        <w:t xml:space="preserve">- </w:t>
      </w:r>
      <w:r w:rsidR="000C1EF7">
        <w:rPr>
          <w:rFonts w:ascii="Arial" w:hAnsi="Arial" w:cs="Arial"/>
        </w:rPr>
        <w:t>магистральный трубопровод ГВС в техподполье</w:t>
      </w:r>
      <w:r w:rsidRPr="00501A72">
        <w:rPr>
          <w:rFonts w:ascii="Arial" w:hAnsi="Arial" w:cs="Arial"/>
        </w:rPr>
        <w:t>;</w:t>
      </w:r>
    </w:p>
    <w:p w:rsidR="006446DB" w:rsidRPr="00501A72" w:rsidRDefault="006446DB" w:rsidP="006446DB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01A72">
        <w:rPr>
          <w:rFonts w:ascii="Arial" w:hAnsi="Arial" w:cs="Arial"/>
        </w:rPr>
        <w:t xml:space="preserve">- </w:t>
      </w:r>
      <w:r w:rsidR="008912CD">
        <w:rPr>
          <w:rFonts w:ascii="Arial" w:hAnsi="Arial" w:cs="Arial"/>
        </w:rPr>
        <w:t>вертикальные</w:t>
      </w:r>
      <w:r>
        <w:rPr>
          <w:rFonts w:ascii="Arial" w:hAnsi="Arial" w:cs="Arial"/>
        </w:rPr>
        <w:t xml:space="preserve"> трубопрово</w:t>
      </w:r>
      <w:r w:rsidR="008912CD">
        <w:rPr>
          <w:rFonts w:ascii="Arial" w:hAnsi="Arial" w:cs="Arial"/>
        </w:rPr>
        <w:t>ды</w:t>
      </w:r>
      <w:r>
        <w:rPr>
          <w:rFonts w:ascii="Arial" w:hAnsi="Arial" w:cs="Arial"/>
        </w:rPr>
        <w:t xml:space="preserve"> </w:t>
      </w:r>
      <w:r w:rsidR="00844D42">
        <w:rPr>
          <w:rFonts w:ascii="Arial" w:hAnsi="Arial" w:cs="Arial"/>
        </w:rPr>
        <w:t>ГВС до распределительного коллектора в МОП</w:t>
      </w:r>
      <w:r w:rsidRPr="00501A72">
        <w:rPr>
          <w:rFonts w:ascii="Arial" w:hAnsi="Arial" w:cs="Arial"/>
        </w:rPr>
        <w:t>;</w:t>
      </w:r>
    </w:p>
    <w:p w:rsidR="006446DB" w:rsidRPr="00680F89" w:rsidRDefault="006446DB" w:rsidP="006446DB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446DB" w:rsidRDefault="006446DB" w:rsidP="00652375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01A72">
        <w:rPr>
          <w:rFonts w:ascii="Arial" w:hAnsi="Arial" w:cs="Arial"/>
        </w:rPr>
        <w:t>При завершении работ необходимо выполнить промывк</w:t>
      </w:r>
      <w:r>
        <w:rPr>
          <w:rFonts w:ascii="Arial" w:hAnsi="Arial" w:cs="Arial"/>
        </w:rPr>
        <w:t>у и дезинфекцию трубопроводов.</w:t>
      </w:r>
    </w:p>
    <w:p w:rsidR="009D0FE9" w:rsidRDefault="006446DB" w:rsidP="006446DB">
      <w:pPr>
        <w:pStyle w:val="a8"/>
        <w:tabs>
          <w:tab w:val="left" w:pos="9498"/>
        </w:tabs>
        <w:ind w:left="0" w:right="70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D0FE9" w:rsidRPr="006D5F69" w:rsidRDefault="009D0FE9" w:rsidP="00652375">
      <w:pPr>
        <w:pStyle w:val="a8"/>
        <w:tabs>
          <w:tab w:val="left" w:pos="9498"/>
        </w:tabs>
        <w:ind w:left="-142" w:right="707" w:firstLine="568"/>
        <w:jc w:val="both"/>
        <w:rPr>
          <w:rFonts w:ascii="Arial" w:hAnsi="Arial" w:cs="Arial"/>
        </w:rPr>
      </w:pPr>
      <w:r w:rsidRPr="00C54181">
        <w:rPr>
          <w:rFonts w:ascii="Arial" w:hAnsi="Arial" w:cs="Arial"/>
          <w:b/>
        </w:rPr>
        <w:t xml:space="preserve">4.2 </w:t>
      </w:r>
      <w:r w:rsidRPr="006D5F69">
        <w:rPr>
          <w:rFonts w:ascii="Arial" w:hAnsi="Arial" w:cs="Arial"/>
          <w:b/>
        </w:rPr>
        <w:t>Лифтовое оборудование</w:t>
      </w:r>
      <w:r w:rsidR="005C65DF">
        <w:rPr>
          <w:rFonts w:ascii="Arial" w:hAnsi="Arial" w:cs="Arial"/>
          <w:b/>
        </w:rPr>
        <w:t>.</w:t>
      </w:r>
    </w:p>
    <w:p w:rsidR="00F349DC" w:rsidRDefault="00C54181" w:rsidP="000F6480">
      <w:pPr>
        <w:ind w:right="28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Рекомендуется планирование капитального ремонта лифтового оборудования со сроком эксплуатации от 5 л</w:t>
      </w:r>
      <w:r w:rsidR="006D5F69">
        <w:rPr>
          <w:rFonts w:ascii="Arial" w:hAnsi="Arial" w:cs="Arial"/>
        </w:rPr>
        <w:t xml:space="preserve">ет или по факту выхода из строя, </w:t>
      </w:r>
      <w:r w:rsidR="006D5F69" w:rsidRPr="006D5F69">
        <w:rPr>
          <w:rFonts w:ascii="Arial" w:hAnsi="Arial" w:cs="Arial"/>
        </w:rPr>
        <w:t>по результатам периодического технического освидетельствования</w:t>
      </w:r>
      <w:r w:rsidR="006D5F69">
        <w:rPr>
          <w:rFonts w:ascii="Arial" w:hAnsi="Arial" w:cs="Arial"/>
        </w:rPr>
        <w:t>.</w:t>
      </w:r>
    </w:p>
    <w:p w:rsidR="000C1EF7" w:rsidRDefault="000C1EF7" w:rsidP="00D93736">
      <w:pPr>
        <w:jc w:val="center"/>
        <w:rPr>
          <w:rFonts w:ascii="Arial" w:hAnsi="Arial" w:cs="Arial"/>
          <w:b/>
        </w:rPr>
      </w:pPr>
    </w:p>
    <w:p w:rsidR="00F55FC0" w:rsidRPr="00D93736" w:rsidRDefault="006D5F69" w:rsidP="00D93736">
      <w:pPr>
        <w:jc w:val="center"/>
        <w:rPr>
          <w:rFonts w:ascii="Arial" w:hAnsi="Arial" w:cs="Arial"/>
        </w:rPr>
      </w:pPr>
      <w:r w:rsidRPr="00D335FE">
        <w:rPr>
          <w:rFonts w:ascii="Arial" w:hAnsi="Arial" w:cs="Arial"/>
          <w:b/>
        </w:rPr>
        <w:t>5</w:t>
      </w:r>
      <w:r w:rsidR="00F55FC0" w:rsidRPr="00D335FE">
        <w:rPr>
          <w:rFonts w:ascii="Arial" w:hAnsi="Arial" w:cs="Arial"/>
          <w:b/>
        </w:rPr>
        <w:t>. Нормативная</w:t>
      </w:r>
      <w:r w:rsidR="00F55FC0" w:rsidRPr="00D93736">
        <w:rPr>
          <w:rFonts w:ascii="Arial" w:hAnsi="Arial" w:cs="Arial"/>
          <w:b/>
        </w:rPr>
        <w:t xml:space="preserve"> документация.</w:t>
      </w:r>
    </w:p>
    <w:p w:rsidR="000C0515" w:rsidRDefault="006D5F69" w:rsidP="00671D11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55FC0" w:rsidRPr="00CA7385">
        <w:rPr>
          <w:rFonts w:ascii="Arial" w:hAnsi="Arial" w:cs="Arial"/>
        </w:rPr>
        <w:t>.1. Федеральный закон № 384-ФЗ «Технический регламент о безопасности зданий и сооружений».</w:t>
      </w:r>
    </w:p>
    <w:p w:rsidR="00CA7385" w:rsidRPr="00CA7385" w:rsidRDefault="00CA7385" w:rsidP="00671D11">
      <w:pPr>
        <w:pStyle w:val="a8"/>
        <w:ind w:left="0" w:right="566"/>
        <w:rPr>
          <w:rFonts w:ascii="Arial" w:hAnsi="Arial" w:cs="Arial"/>
        </w:rPr>
      </w:pPr>
    </w:p>
    <w:p w:rsidR="00F55FC0" w:rsidRDefault="006D5F69" w:rsidP="00671D11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55FC0" w:rsidRPr="00CA7385">
        <w:rPr>
          <w:rFonts w:ascii="Arial" w:hAnsi="Arial" w:cs="Arial"/>
        </w:rPr>
        <w:t>.2. ГОСТ 31937-2011</w:t>
      </w:r>
      <w:r w:rsidR="0042076B" w:rsidRPr="00CA7385">
        <w:rPr>
          <w:rFonts w:ascii="Arial" w:hAnsi="Arial" w:cs="Arial"/>
        </w:rPr>
        <w:t>.</w:t>
      </w:r>
      <w:r w:rsidR="00311E3E" w:rsidRPr="00CA7385">
        <w:rPr>
          <w:rFonts w:ascii="Arial" w:hAnsi="Arial" w:cs="Arial"/>
        </w:rPr>
        <w:t xml:space="preserve"> </w:t>
      </w:r>
      <w:r w:rsidR="00F55FC0" w:rsidRPr="00CA7385">
        <w:rPr>
          <w:rFonts w:ascii="Arial" w:hAnsi="Arial" w:cs="Arial"/>
        </w:rPr>
        <w:t>Здания и сооружения. Правила обследования и монит</w:t>
      </w:r>
      <w:r w:rsidR="00311E3E" w:rsidRPr="00CA7385">
        <w:rPr>
          <w:rFonts w:ascii="Arial" w:hAnsi="Arial" w:cs="Arial"/>
        </w:rPr>
        <w:t>оринга технического состояния</w:t>
      </w:r>
      <w:r w:rsidR="00F55FC0" w:rsidRPr="00CA7385">
        <w:rPr>
          <w:rFonts w:ascii="Arial" w:hAnsi="Arial" w:cs="Arial"/>
        </w:rPr>
        <w:t>.</w:t>
      </w:r>
    </w:p>
    <w:p w:rsidR="00CA7385" w:rsidRPr="00CA7385" w:rsidRDefault="00CA7385" w:rsidP="00671D11">
      <w:pPr>
        <w:pStyle w:val="a8"/>
        <w:ind w:left="0" w:right="566"/>
        <w:rPr>
          <w:rFonts w:ascii="Arial" w:hAnsi="Arial" w:cs="Arial"/>
        </w:rPr>
      </w:pPr>
    </w:p>
    <w:p w:rsidR="00311E3E" w:rsidRDefault="006D5F69" w:rsidP="00671D11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6575" w:rsidRPr="00CA7385">
        <w:rPr>
          <w:rFonts w:ascii="Arial" w:hAnsi="Arial" w:cs="Arial"/>
        </w:rPr>
        <w:t>.3</w:t>
      </w:r>
      <w:r w:rsidR="00311E3E" w:rsidRPr="00CA7385">
        <w:rPr>
          <w:rFonts w:ascii="Arial" w:hAnsi="Arial" w:cs="Arial"/>
        </w:rPr>
        <w:t>. Положение по техническому обследованию жилых зданий ВСН 57-88 (р).</w:t>
      </w:r>
    </w:p>
    <w:p w:rsidR="00CA7385" w:rsidRPr="00CA7385" w:rsidRDefault="00CA7385" w:rsidP="00671D11">
      <w:pPr>
        <w:pStyle w:val="a8"/>
        <w:ind w:left="0" w:right="566"/>
        <w:rPr>
          <w:rFonts w:ascii="Arial" w:hAnsi="Arial" w:cs="Arial"/>
        </w:rPr>
      </w:pPr>
    </w:p>
    <w:p w:rsidR="00D93736" w:rsidRDefault="006D5F69" w:rsidP="00671D11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6575" w:rsidRPr="00CA7385">
        <w:rPr>
          <w:rFonts w:ascii="Arial" w:hAnsi="Arial" w:cs="Arial"/>
        </w:rPr>
        <w:t>.4</w:t>
      </w:r>
      <w:r w:rsidR="00311E3E" w:rsidRPr="00CA7385">
        <w:rPr>
          <w:rFonts w:ascii="Arial" w:hAnsi="Arial" w:cs="Arial"/>
        </w:rPr>
        <w:t>. Правила оценки физического износа жилых зданий ВСН 53-86 (р)</w:t>
      </w:r>
      <w:r w:rsidR="004F3820" w:rsidRPr="00CA7385">
        <w:rPr>
          <w:rFonts w:ascii="Arial" w:hAnsi="Arial" w:cs="Arial"/>
        </w:rPr>
        <w:t>.</w:t>
      </w:r>
    </w:p>
    <w:p w:rsidR="00CA7385" w:rsidRDefault="00CA7385" w:rsidP="00671D11">
      <w:pPr>
        <w:pStyle w:val="a8"/>
        <w:ind w:left="0" w:right="566"/>
        <w:rPr>
          <w:rFonts w:ascii="Arial" w:hAnsi="Arial" w:cs="Arial"/>
        </w:rPr>
      </w:pPr>
    </w:p>
    <w:p w:rsidR="00CA7385" w:rsidRDefault="006D5F69" w:rsidP="00671D11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CA7385">
        <w:rPr>
          <w:rFonts w:ascii="Arial" w:hAnsi="Arial" w:cs="Arial"/>
        </w:rPr>
        <w:t xml:space="preserve">.5. </w:t>
      </w:r>
      <w:r w:rsidR="006446DB" w:rsidRPr="00F55FC0">
        <w:rPr>
          <w:rFonts w:ascii="Arial" w:hAnsi="Arial" w:cs="Arial"/>
        </w:rPr>
        <w:t>СП 30.13330.20</w:t>
      </w:r>
      <w:r w:rsidR="008912CD">
        <w:rPr>
          <w:rFonts w:ascii="Arial" w:hAnsi="Arial" w:cs="Arial"/>
        </w:rPr>
        <w:t>20</w:t>
      </w:r>
      <w:r w:rsidR="006446DB" w:rsidRPr="00F55FC0">
        <w:rPr>
          <w:rFonts w:ascii="Arial" w:hAnsi="Arial" w:cs="Arial"/>
        </w:rPr>
        <w:t xml:space="preserve"> Актуализирова</w:t>
      </w:r>
      <w:r w:rsidR="006446DB">
        <w:rPr>
          <w:rFonts w:ascii="Arial" w:hAnsi="Arial" w:cs="Arial"/>
        </w:rPr>
        <w:t xml:space="preserve">нная редакция СНиП 2.04.01-85* </w:t>
      </w:r>
      <w:r w:rsidR="006446DB" w:rsidRPr="00F55FC0">
        <w:rPr>
          <w:rFonts w:ascii="Arial" w:hAnsi="Arial" w:cs="Arial"/>
        </w:rPr>
        <w:t>Внутренний во</w:t>
      </w:r>
      <w:r w:rsidR="006446DB">
        <w:rPr>
          <w:rFonts w:ascii="Arial" w:hAnsi="Arial" w:cs="Arial"/>
        </w:rPr>
        <w:t>допровод и канализация зданий.</w:t>
      </w:r>
    </w:p>
    <w:p w:rsidR="006446DB" w:rsidRDefault="006446DB" w:rsidP="00671D11">
      <w:pPr>
        <w:pStyle w:val="a8"/>
        <w:ind w:left="0" w:right="566"/>
        <w:rPr>
          <w:rFonts w:ascii="Arial" w:hAnsi="Arial" w:cs="Arial"/>
        </w:rPr>
      </w:pPr>
    </w:p>
    <w:p w:rsidR="006446DB" w:rsidRDefault="006446DB" w:rsidP="00671D11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 xml:space="preserve">5.6. СП 73.13330.2012 </w:t>
      </w:r>
      <w:r w:rsidRPr="00F55FC0">
        <w:rPr>
          <w:rFonts w:ascii="Arial" w:hAnsi="Arial" w:cs="Arial"/>
        </w:rPr>
        <w:t>Внутренние</w:t>
      </w:r>
      <w:r>
        <w:rPr>
          <w:rFonts w:ascii="Arial" w:hAnsi="Arial" w:cs="Arial"/>
        </w:rPr>
        <w:t xml:space="preserve"> </w:t>
      </w:r>
      <w:r w:rsidRPr="00F55FC0">
        <w:rPr>
          <w:rFonts w:ascii="Arial" w:hAnsi="Arial" w:cs="Arial"/>
        </w:rPr>
        <w:t>санитарно-технические системы</w:t>
      </w:r>
      <w:r>
        <w:rPr>
          <w:rFonts w:ascii="Arial" w:hAnsi="Arial" w:cs="Arial"/>
        </w:rPr>
        <w:t xml:space="preserve"> </w:t>
      </w:r>
      <w:r w:rsidRPr="00F55FC0">
        <w:rPr>
          <w:rFonts w:ascii="Arial" w:hAnsi="Arial" w:cs="Arial"/>
        </w:rPr>
        <w:t>зданий. Актуализиров</w:t>
      </w:r>
      <w:r>
        <w:rPr>
          <w:rFonts w:ascii="Arial" w:hAnsi="Arial" w:cs="Arial"/>
        </w:rPr>
        <w:t>анная редакция СНиП 3.05.01-85.</w:t>
      </w:r>
    </w:p>
    <w:p w:rsidR="006446DB" w:rsidRDefault="006446DB" w:rsidP="00671D11">
      <w:pPr>
        <w:pStyle w:val="a8"/>
        <w:ind w:left="0" w:right="566"/>
        <w:rPr>
          <w:rFonts w:ascii="Arial" w:hAnsi="Arial" w:cs="Arial"/>
        </w:rPr>
      </w:pPr>
    </w:p>
    <w:p w:rsidR="006446DB" w:rsidRDefault="006446DB" w:rsidP="00671D11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 xml:space="preserve">5.7 </w:t>
      </w:r>
      <w:r w:rsidRPr="0042076B">
        <w:rPr>
          <w:rFonts w:ascii="Arial" w:hAnsi="Arial" w:cs="Arial"/>
        </w:rPr>
        <w:t>ГОСТ 34059-2017.</w:t>
      </w:r>
      <w:r>
        <w:rPr>
          <w:rFonts w:ascii="Arial" w:hAnsi="Arial" w:cs="Arial"/>
        </w:rPr>
        <w:t xml:space="preserve"> </w:t>
      </w:r>
      <w:r w:rsidRPr="0042076B">
        <w:rPr>
          <w:rFonts w:ascii="Arial" w:hAnsi="Arial" w:cs="Arial"/>
        </w:rPr>
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</w:r>
      <w:r>
        <w:rPr>
          <w:rFonts w:ascii="Arial" w:hAnsi="Arial" w:cs="Arial"/>
        </w:rPr>
        <w:t xml:space="preserve">. </w:t>
      </w:r>
      <w:r w:rsidRPr="0042076B">
        <w:rPr>
          <w:rFonts w:ascii="Arial" w:hAnsi="Arial" w:cs="Arial"/>
        </w:rPr>
        <w:t xml:space="preserve"> ГОСТ 34059-2017.</w:t>
      </w:r>
    </w:p>
    <w:p w:rsidR="006446DB" w:rsidRDefault="006446DB" w:rsidP="00671D11">
      <w:pPr>
        <w:pStyle w:val="a8"/>
        <w:ind w:left="0" w:right="566"/>
        <w:rPr>
          <w:rFonts w:ascii="Arial" w:hAnsi="Arial" w:cs="Arial"/>
        </w:rPr>
      </w:pPr>
    </w:p>
    <w:p w:rsidR="006446DB" w:rsidRDefault="006446DB" w:rsidP="006446DB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 xml:space="preserve">5.8. </w:t>
      </w:r>
      <w:r w:rsidRPr="00F55FC0">
        <w:rPr>
          <w:rFonts w:ascii="Arial" w:hAnsi="Arial" w:cs="Arial"/>
        </w:rPr>
        <w:t>СП</w:t>
      </w:r>
      <w:r>
        <w:rPr>
          <w:rFonts w:ascii="Arial" w:hAnsi="Arial" w:cs="Arial"/>
        </w:rPr>
        <w:t xml:space="preserve"> </w:t>
      </w:r>
      <w:r w:rsidRPr="00F55FC0">
        <w:rPr>
          <w:rFonts w:ascii="Arial" w:hAnsi="Arial" w:cs="Arial"/>
        </w:rPr>
        <w:t>40-10</w:t>
      </w:r>
      <w:r>
        <w:rPr>
          <w:rFonts w:ascii="Arial" w:hAnsi="Arial" w:cs="Arial"/>
        </w:rPr>
        <w:t xml:space="preserve">2-2000 Проектирование и монтаж </w:t>
      </w:r>
      <w:r w:rsidRPr="00F55FC0">
        <w:rPr>
          <w:rFonts w:ascii="Arial" w:hAnsi="Arial" w:cs="Arial"/>
        </w:rPr>
        <w:t>трубопроводов систем водоснабжения и канализации из полимерн</w:t>
      </w:r>
      <w:r>
        <w:rPr>
          <w:rFonts w:ascii="Arial" w:hAnsi="Arial" w:cs="Arial"/>
        </w:rPr>
        <w:t>ых материалов. Общие требования</w:t>
      </w:r>
      <w:r w:rsidRPr="00F55FC0">
        <w:rPr>
          <w:rFonts w:ascii="Arial" w:hAnsi="Arial" w:cs="Arial"/>
        </w:rPr>
        <w:t>.</w:t>
      </w:r>
    </w:p>
    <w:p w:rsidR="00CA7385" w:rsidRDefault="00CA7385" w:rsidP="00671D11">
      <w:pPr>
        <w:pStyle w:val="a8"/>
        <w:ind w:left="0" w:right="566"/>
        <w:rPr>
          <w:rFonts w:ascii="Arial" w:hAnsi="Arial" w:cs="Arial"/>
        </w:rPr>
      </w:pPr>
    </w:p>
    <w:p w:rsidR="006D5F69" w:rsidRPr="006D5F69" w:rsidRDefault="006446DB" w:rsidP="006D5F69">
      <w:pPr>
        <w:pStyle w:val="a8"/>
        <w:ind w:left="0" w:right="566"/>
        <w:rPr>
          <w:rFonts w:ascii="Arial" w:hAnsi="Arial" w:cs="Arial"/>
        </w:rPr>
      </w:pPr>
      <w:r>
        <w:rPr>
          <w:rFonts w:ascii="Arial" w:hAnsi="Arial" w:cs="Arial"/>
        </w:rPr>
        <w:t>5.9</w:t>
      </w:r>
      <w:r w:rsidR="006D5F69">
        <w:rPr>
          <w:rFonts w:ascii="Arial" w:hAnsi="Arial" w:cs="Arial"/>
        </w:rPr>
        <w:t xml:space="preserve"> ГОСТ</w:t>
      </w:r>
      <w:r w:rsidR="006D5F69" w:rsidRPr="006D5F69">
        <w:rPr>
          <w:rFonts w:ascii="Arial" w:hAnsi="Arial" w:cs="Arial"/>
        </w:rPr>
        <w:t xml:space="preserve"> Р 55964-2014 «ЛИФТЫ</w:t>
      </w:r>
      <w:r w:rsidR="006D5F69">
        <w:rPr>
          <w:rFonts w:ascii="Arial" w:hAnsi="Arial" w:cs="Arial"/>
        </w:rPr>
        <w:t xml:space="preserve">. </w:t>
      </w:r>
      <w:r w:rsidR="006D5F69" w:rsidRPr="006D5F69">
        <w:rPr>
          <w:rFonts w:ascii="Arial" w:hAnsi="Arial" w:cs="Arial"/>
        </w:rPr>
        <w:t>Общие требования безопасности при эксплуатации»</w:t>
      </w:r>
      <w:r w:rsidR="00D335FE">
        <w:rPr>
          <w:rFonts w:ascii="Arial" w:hAnsi="Arial" w:cs="Arial"/>
        </w:rPr>
        <w:t>.</w:t>
      </w:r>
    </w:p>
    <w:p w:rsidR="009460EA" w:rsidRDefault="009460EA" w:rsidP="00671D11">
      <w:pPr>
        <w:pStyle w:val="a8"/>
        <w:ind w:left="0" w:right="566"/>
        <w:rPr>
          <w:rFonts w:ascii="Arial" w:hAnsi="Arial" w:cs="Arial"/>
        </w:rPr>
      </w:pPr>
    </w:p>
    <w:p w:rsidR="00C54181" w:rsidRPr="009460EA" w:rsidRDefault="009460EA" w:rsidP="00671D11">
      <w:pPr>
        <w:pStyle w:val="a8"/>
        <w:ind w:left="0" w:right="566"/>
        <w:rPr>
          <w:rFonts w:ascii="Arial" w:hAnsi="Arial" w:cs="Arial"/>
          <w:sz w:val="16"/>
          <w:szCs w:val="16"/>
        </w:rPr>
      </w:pPr>
      <w:r w:rsidRPr="009460EA">
        <w:rPr>
          <w:rFonts w:ascii="Arial" w:hAnsi="Arial" w:cs="Arial"/>
          <w:sz w:val="16"/>
          <w:szCs w:val="16"/>
        </w:rPr>
        <w:t>Исполнитель: инженер по строительному контролю ООО «УК» Территория» - Посаженников М.С.</w:t>
      </w:r>
    </w:p>
    <w:p w:rsidR="00D93736" w:rsidRDefault="00D93736" w:rsidP="00D93736">
      <w:pPr>
        <w:pStyle w:val="a8"/>
        <w:ind w:right="566"/>
        <w:jc w:val="both"/>
        <w:rPr>
          <w:rFonts w:ascii="Arial" w:hAnsi="Arial" w:cs="Arial"/>
        </w:rPr>
      </w:pPr>
    </w:p>
    <w:p w:rsidR="00D4418E" w:rsidRDefault="00D4418E" w:rsidP="008715FB">
      <w:pPr>
        <w:pStyle w:val="a8"/>
        <w:jc w:val="both"/>
        <w:rPr>
          <w:rFonts w:ascii="Arial" w:hAnsi="Arial" w:cs="Arial"/>
        </w:rPr>
      </w:pPr>
    </w:p>
    <w:p w:rsidR="00F60A1A" w:rsidRPr="00F60A1A" w:rsidRDefault="00F60A1A" w:rsidP="004F3820">
      <w:pPr>
        <w:jc w:val="right"/>
        <w:rPr>
          <w:rFonts w:ascii="Arial" w:hAnsi="Arial" w:cs="Arial"/>
        </w:rPr>
      </w:pPr>
    </w:p>
    <w:sectPr w:rsidR="00F60A1A" w:rsidRPr="00F60A1A" w:rsidSect="009C6575">
      <w:headerReference w:type="default" r:id="rId7"/>
      <w:footerReference w:type="default" r:id="rId8"/>
      <w:pgSz w:w="11906" w:h="16838"/>
      <w:pgMar w:top="567" w:right="567" w:bottom="567" w:left="709" w:header="113" w:footer="113" w:gutter="567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5F97" w:rsidRDefault="003E5F97" w:rsidP="00072504">
      <w:pPr>
        <w:spacing w:after="0" w:line="240" w:lineRule="auto"/>
      </w:pPr>
      <w:r>
        <w:separator/>
      </w:r>
    </w:p>
  </w:endnote>
  <w:endnote w:type="continuationSeparator" w:id="0">
    <w:p w:rsidR="003E5F97" w:rsidRDefault="003E5F97" w:rsidP="0007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1397" w:rsidRPr="0095146C" w:rsidRDefault="00C21397" w:rsidP="0095146C">
    <w:pPr>
      <w:pStyle w:val="a5"/>
      <w:jc w:val="center"/>
    </w:pPr>
    <w:r w:rsidRPr="00370C3B">
      <w:rPr>
        <w:color w:val="808080" w:themeColor="background1" w:themeShade="80"/>
      </w:rPr>
      <w:ptab w:relativeTo="margin" w:alignment="center" w:leader="none"/>
    </w:r>
    <w:r>
      <w:rPr>
        <w:rFonts w:ascii="Arial" w:hAnsi="Arial" w:cs="Arial"/>
        <w:color w:val="808080" w:themeColor="background1" w:themeShade="80"/>
      </w:rPr>
      <w:t>ТЦ-2</w:t>
    </w:r>
    <w:r w:rsidR="00A2269D">
      <w:rPr>
        <w:rFonts w:ascii="Arial" w:hAnsi="Arial" w:cs="Arial"/>
        <w:color w:val="808080" w:themeColor="background1" w:themeShade="80"/>
      </w:rPr>
      <w:t>2</w:t>
    </w:r>
    <w:r w:rsidR="0078670D">
      <w:rPr>
        <w:rFonts w:ascii="Arial" w:hAnsi="Arial" w:cs="Arial"/>
        <w:color w:val="808080" w:themeColor="background1" w:themeShade="80"/>
      </w:rPr>
      <w:t>-</w:t>
    </w:r>
    <w:r w:rsidR="008F36C1">
      <w:rPr>
        <w:rFonts w:ascii="Arial" w:hAnsi="Arial" w:cs="Arial"/>
        <w:color w:val="808080" w:themeColor="background1" w:themeShade="80"/>
      </w:rPr>
      <w:t>Ц4</w:t>
    </w:r>
    <w:r>
      <w:rPr>
        <w:rFonts w:ascii="Arial" w:hAnsi="Arial" w:cs="Arial"/>
        <w:color w:val="808080" w:themeColor="background1" w:themeShade="80"/>
      </w:rPr>
      <w:t>-ТЗ</w:t>
    </w:r>
    <w:r w:rsidRPr="00370C3B">
      <w:rPr>
        <w:color w:val="808080" w:themeColor="background1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5F97" w:rsidRDefault="003E5F97" w:rsidP="00072504">
      <w:pPr>
        <w:spacing w:after="0" w:line="240" w:lineRule="auto"/>
      </w:pPr>
      <w:r>
        <w:separator/>
      </w:r>
    </w:p>
  </w:footnote>
  <w:footnote w:type="continuationSeparator" w:id="0">
    <w:p w:rsidR="003E5F97" w:rsidRDefault="003E5F97" w:rsidP="0007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7020650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C21397" w:rsidRDefault="00C21397">
        <w:pPr>
          <w:pStyle w:val="a3"/>
          <w:jc w:val="right"/>
        </w:pPr>
        <w:r w:rsidRPr="00370C3B">
          <w:rPr>
            <w:color w:val="808080" w:themeColor="background1" w:themeShade="80"/>
          </w:rPr>
          <w:fldChar w:fldCharType="begin"/>
        </w:r>
        <w:r w:rsidRPr="00370C3B">
          <w:rPr>
            <w:color w:val="808080" w:themeColor="background1" w:themeShade="80"/>
          </w:rPr>
          <w:instrText>PAGE   \* MERGEFORMAT</w:instrText>
        </w:r>
        <w:r w:rsidRPr="00370C3B">
          <w:rPr>
            <w:color w:val="808080" w:themeColor="background1" w:themeShade="80"/>
          </w:rPr>
          <w:fldChar w:fldCharType="separate"/>
        </w:r>
        <w:r w:rsidR="0072352B">
          <w:rPr>
            <w:noProof/>
            <w:color w:val="808080" w:themeColor="background1" w:themeShade="80"/>
          </w:rPr>
          <w:t>7</w:t>
        </w:r>
        <w:r w:rsidRPr="00370C3B">
          <w:rPr>
            <w:color w:val="808080" w:themeColor="background1" w:themeShade="80"/>
          </w:rPr>
          <w:fldChar w:fldCharType="end"/>
        </w:r>
      </w:p>
    </w:sdtContent>
  </w:sdt>
  <w:p w:rsidR="00C21397" w:rsidRDefault="00C213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2157C"/>
    <w:multiLevelType w:val="hybridMultilevel"/>
    <w:tmpl w:val="EF4C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7AA"/>
    <w:multiLevelType w:val="hybridMultilevel"/>
    <w:tmpl w:val="47CCCD92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3CE1442C"/>
    <w:multiLevelType w:val="hybridMultilevel"/>
    <w:tmpl w:val="2870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018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370225"/>
    <w:multiLevelType w:val="hybridMultilevel"/>
    <w:tmpl w:val="7A1C0240"/>
    <w:lvl w:ilvl="0" w:tplc="A344EB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FA34AD6"/>
    <w:multiLevelType w:val="multilevel"/>
    <w:tmpl w:val="91F04F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AC4515"/>
    <w:multiLevelType w:val="hybridMultilevel"/>
    <w:tmpl w:val="FA3A3A3C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B7"/>
    <w:rsid w:val="000050C8"/>
    <w:rsid w:val="0000520A"/>
    <w:rsid w:val="00007606"/>
    <w:rsid w:val="00010A9E"/>
    <w:rsid w:val="00017CFF"/>
    <w:rsid w:val="00020BC3"/>
    <w:rsid w:val="00023159"/>
    <w:rsid w:val="000355E7"/>
    <w:rsid w:val="00070E3B"/>
    <w:rsid w:val="00072504"/>
    <w:rsid w:val="00076A3B"/>
    <w:rsid w:val="00086CDA"/>
    <w:rsid w:val="000977EF"/>
    <w:rsid w:val="000A1AE6"/>
    <w:rsid w:val="000C0515"/>
    <w:rsid w:val="000C1EF7"/>
    <w:rsid w:val="000C3585"/>
    <w:rsid w:val="000D7FD0"/>
    <w:rsid w:val="000E5A88"/>
    <w:rsid w:val="000F6480"/>
    <w:rsid w:val="00126DC8"/>
    <w:rsid w:val="001341D8"/>
    <w:rsid w:val="00137748"/>
    <w:rsid w:val="00140F87"/>
    <w:rsid w:val="00144FF7"/>
    <w:rsid w:val="00150C4D"/>
    <w:rsid w:val="0015796E"/>
    <w:rsid w:val="001625DF"/>
    <w:rsid w:val="001767DE"/>
    <w:rsid w:val="001975C2"/>
    <w:rsid w:val="001A1FF9"/>
    <w:rsid w:val="001C7409"/>
    <w:rsid w:val="001D767C"/>
    <w:rsid w:val="001D788B"/>
    <w:rsid w:val="001E3900"/>
    <w:rsid w:val="00206DE2"/>
    <w:rsid w:val="00225DBD"/>
    <w:rsid w:val="0022657F"/>
    <w:rsid w:val="00226B3C"/>
    <w:rsid w:val="00244E10"/>
    <w:rsid w:val="00246D8D"/>
    <w:rsid w:val="00250DFC"/>
    <w:rsid w:val="00270E9F"/>
    <w:rsid w:val="00287AD1"/>
    <w:rsid w:val="0029721D"/>
    <w:rsid w:val="002B31ED"/>
    <w:rsid w:val="002B720E"/>
    <w:rsid w:val="002C30FB"/>
    <w:rsid w:val="002D7186"/>
    <w:rsid w:val="002D72EC"/>
    <w:rsid w:val="002E67BC"/>
    <w:rsid w:val="00301FCB"/>
    <w:rsid w:val="00311E3E"/>
    <w:rsid w:val="00331821"/>
    <w:rsid w:val="00344B4E"/>
    <w:rsid w:val="00346596"/>
    <w:rsid w:val="00370C3B"/>
    <w:rsid w:val="003721FF"/>
    <w:rsid w:val="00386A15"/>
    <w:rsid w:val="00392CB7"/>
    <w:rsid w:val="00393250"/>
    <w:rsid w:val="003939E6"/>
    <w:rsid w:val="003B6E9A"/>
    <w:rsid w:val="003B7E6F"/>
    <w:rsid w:val="003C035F"/>
    <w:rsid w:val="003C614F"/>
    <w:rsid w:val="003D6ABF"/>
    <w:rsid w:val="003E5F97"/>
    <w:rsid w:val="003E73A8"/>
    <w:rsid w:val="003F7E50"/>
    <w:rsid w:val="00417A75"/>
    <w:rsid w:val="0042076B"/>
    <w:rsid w:val="00444546"/>
    <w:rsid w:val="004611E6"/>
    <w:rsid w:val="00461E97"/>
    <w:rsid w:val="00487F02"/>
    <w:rsid w:val="004A09E7"/>
    <w:rsid w:val="004E2A38"/>
    <w:rsid w:val="004E3468"/>
    <w:rsid w:val="004E687E"/>
    <w:rsid w:val="004F3820"/>
    <w:rsid w:val="00501A72"/>
    <w:rsid w:val="005142B6"/>
    <w:rsid w:val="00515FB4"/>
    <w:rsid w:val="00523795"/>
    <w:rsid w:val="00533B15"/>
    <w:rsid w:val="0054176C"/>
    <w:rsid w:val="005755B0"/>
    <w:rsid w:val="0057738B"/>
    <w:rsid w:val="00585961"/>
    <w:rsid w:val="005A0121"/>
    <w:rsid w:val="005B2622"/>
    <w:rsid w:val="005B465D"/>
    <w:rsid w:val="005C30C9"/>
    <w:rsid w:val="005C65DF"/>
    <w:rsid w:val="005C7D90"/>
    <w:rsid w:val="005D13EC"/>
    <w:rsid w:val="006077A5"/>
    <w:rsid w:val="00623189"/>
    <w:rsid w:val="0062395B"/>
    <w:rsid w:val="006446DB"/>
    <w:rsid w:val="00652375"/>
    <w:rsid w:val="0065413D"/>
    <w:rsid w:val="00671D11"/>
    <w:rsid w:val="00672B8D"/>
    <w:rsid w:val="006758C7"/>
    <w:rsid w:val="0067780C"/>
    <w:rsid w:val="00677CC4"/>
    <w:rsid w:val="00680F89"/>
    <w:rsid w:val="006844A0"/>
    <w:rsid w:val="00687718"/>
    <w:rsid w:val="006929F1"/>
    <w:rsid w:val="006D5F69"/>
    <w:rsid w:val="006E7129"/>
    <w:rsid w:val="0072352B"/>
    <w:rsid w:val="007357C1"/>
    <w:rsid w:val="00740D09"/>
    <w:rsid w:val="00751475"/>
    <w:rsid w:val="00760FA3"/>
    <w:rsid w:val="0078670D"/>
    <w:rsid w:val="007A4FB0"/>
    <w:rsid w:val="007A523C"/>
    <w:rsid w:val="007B17EF"/>
    <w:rsid w:val="007B4AFA"/>
    <w:rsid w:val="007B7850"/>
    <w:rsid w:val="007D25B3"/>
    <w:rsid w:val="007D5BB6"/>
    <w:rsid w:val="00802E0B"/>
    <w:rsid w:val="00812706"/>
    <w:rsid w:val="00822FB5"/>
    <w:rsid w:val="00834BD2"/>
    <w:rsid w:val="00844D42"/>
    <w:rsid w:val="00860D80"/>
    <w:rsid w:val="008715FB"/>
    <w:rsid w:val="00884642"/>
    <w:rsid w:val="008912CD"/>
    <w:rsid w:val="00894C4A"/>
    <w:rsid w:val="008B01C9"/>
    <w:rsid w:val="008B718F"/>
    <w:rsid w:val="008C1274"/>
    <w:rsid w:val="008C7D7A"/>
    <w:rsid w:val="008D1472"/>
    <w:rsid w:val="008D160D"/>
    <w:rsid w:val="008D18D5"/>
    <w:rsid w:val="008D1A4C"/>
    <w:rsid w:val="008E5275"/>
    <w:rsid w:val="008F36C1"/>
    <w:rsid w:val="009220A2"/>
    <w:rsid w:val="0092268A"/>
    <w:rsid w:val="0092380E"/>
    <w:rsid w:val="00930DD2"/>
    <w:rsid w:val="0094340E"/>
    <w:rsid w:val="009460EA"/>
    <w:rsid w:val="0095046D"/>
    <w:rsid w:val="0095146C"/>
    <w:rsid w:val="00951767"/>
    <w:rsid w:val="0095499C"/>
    <w:rsid w:val="00955B55"/>
    <w:rsid w:val="00975804"/>
    <w:rsid w:val="00994859"/>
    <w:rsid w:val="009B1EF1"/>
    <w:rsid w:val="009B36F4"/>
    <w:rsid w:val="009C6575"/>
    <w:rsid w:val="009D0FE9"/>
    <w:rsid w:val="009D492F"/>
    <w:rsid w:val="009E4EA4"/>
    <w:rsid w:val="00A2269D"/>
    <w:rsid w:val="00A63BAB"/>
    <w:rsid w:val="00A81FCE"/>
    <w:rsid w:val="00AA769C"/>
    <w:rsid w:val="00AB782B"/>
    <w:rsid w:val="00AD1DE4"/>
    <w:rsid w:val="00AE5C86"/>
    <w:rsid w:val="00B23780"/>
    <w:rsid w:val="00B352B6"/>
    <w:rsid w:val="00B556BF"/>
    <w:rsid w:val="00B567E6"/>
    <w:rsid w:val="00BA3AA1"/>
    <w:rsid w:val="00BC10FE"/>
    <w:rsid w:val="00BD6CBB"/>
    <w:rsid w:val="00BE4559"/>
    <w:rsid w:val="00BF70C9"/>
    <w:rsid w:val="00C075D4"/>
    <w:rsid w:val="00C21397"/>
    <w:rsid w:val="00C250BE"/>
    <w:rsid w:val="00C3585E"/>
    <w:rsid w:val="00C40E74"/>
    <w:rsid w:val="00C42820"/>
    <w:rsid w:val="00C42A6E"/>
    <w:rsid w:val="00C447D3"/>
    <w:rsid w:val="00C45571"/>
    <w:rsid w:val="00C54181"/>
    <w:rsid w:val="00C6060E"/>
    <w:rsid w:val="00C81841"/>
    <w:rsid w:val="00CA55B4"/>
    <w:rsid w:val="00CA7385"/>
    <w:rsid w:val="00CB0296"/>
    <w:rsid w:val="00CB0A82"/>
    <w:rsid w:val="00CB69A4"/>
    <w:rsid w:val="00CD0E79"/>
    <w:rsid w:val="00CE0B52"/>
    <w:rsid w:val="00CE548F"/>
    <w:rsid w:val="00CF1195"/>
    <w:rsid w:val="00D05524"/>
    <w:rsid w:val="00D2110E"/>
    <w:rsid w:val="00D23D4B"/>
    <w:rsid w:val="00D267ED"/>
    <w:rsid w:val="00D325DA"/>
    <w:rsid w:val="00D335FE"/>
    <w:rsid w:val="00D372DD"/>
    <w:rsid w:val="00D4418E"/>
    <w:rsid w:val="00D64347"/>
    <w:rsid w:val="00D74A3C"/>
    <w:rsid w:val="00D76F97"/>
    <w:rsid w:val="00D91C94"/>
    <w:rsid w:val="00D93736"/>
    <w:rsid w:val="00DB067A"/>
    <w:rsid w:val="00DB1531"/>
    <w:rsid w:val="00DC231C"/>
    <w:rsid w:val="00DC4D1F"/>
    <w:rsid w:val="00DD0191"/>
    <w:rsid w:val="00DD17BB"/>
    <w:rsid w:val="00DE4B7E"/>
    <w:rsid w:val="00DE4FA8"/>
    <w:rsid w:val="00DE6015"/>
    <w:rsid w:val="00DF04EA"/>
    <w:rsid w:val="00E12AB8"/>
    <w:rsid w:val="00E14F7D"/>
    <w:rsid w:val="00E16BDA"/>
    <w:rsid w:val="00E24FFD"/>
    <w:rsid w:val="00E433BD"/>
    <w:rsid w:val="00E46746"/>
    <w:rsid w:val="00F349DC"/>
    <w:rsid w:val="00F45129"/>
    <w:rsid w:val="00F50F15"/>
    <w:rsid w:val="00F55FC0"/>
    <w:rsid w:val="00F60A1A"/>
    <w:rsid w:val="00F92A45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397D3"/>
  <w15:chartTrackingRefBased/>
  <w15:docId w15:val="{18B248CB-225B-4AC1-B15C-82448EA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504"/>
  </w:style>
  <w:style w:type="paragraph" w:styleId="1">
    <w:name w:val="heading 1"/>
    <w:basedOn w:val="a"/>
    <w:link w:val="10"/>
    <w:uiPriority w:val="9"/>
    <w:qFormat/>
    <w:rsid w:val="009C6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504"/>
  </w:style>
  <w:style w:type="paragraph" w:styleId="a5">
    <w:name w:val="footer"/>
    <w:basedOn w:val="a"/>
    <w:link w:val="a6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504"/>
  </w:style>
  <w:style w:type="table" w:styleId="a7">
    <w:name w:val="Table Grid"/>
    <w:basedOn w:val="a1"/>
    <w:uiPriority w:val="39"/>
    <w:rsid w:val="0007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04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282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ru-RU"/>
    </w:rPr>
  </w:style>
  <w:style w:type="paragraph" w:styleId="ab">
    <w:name w:val="Normal (Web)"/>
    <w:basedOn w:val="a"/>
    <w:uiPriority w:val="99"/>
    <w:semiHidden/>
    <w:unhideWhenUsed/>
    <w:rsid w:val="009C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C65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6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D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C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Ахметгалеев Марат Масхутович</dc:creator>
  <cp:keywords/>
  <dc:description/>
  <cp:lastModifiedBy>Посаженников Мирон Сергеевич</cp:lastModifiedBy>
  <cp:revision>57</cp:revision>
  <cp:lastPrinted>2021-09-16T04:58:00Z</cp:lastPrinted>
  <dcterms:created xsi:type="dcterms:W3CDTF">2021-09-13T11:59:00Z</dcterms:created>
  <dcterms:modified xsi:type="dcterms:W3CDTF">2022-10-18T06:08:00Z</dcterms:modified>
</cp:coreProperties>
</file>